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32" w:rsidRPr="009033FC" w:rsidRDefault="008E1232" w:rsidP="008E12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E1232" w:rsidRPr="009033FC" w:rsidRDefault="008E1232" w:rsidP="008E12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1232" w:rsidRPr="009033FC" w:rsidRDefault="008E1232" w:rsidP="008E12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FC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« Село </w:t>
      </w:r>
      <w:proofErr w:type="spellStart"/>
      <w:r w:rsidRPr="009033FC">
        <w:rPr>
          <w:rFonts w:ascii="Times New Roman" w:hAnsi="Times New Roman" w:cs="Times New Roman"/>
          <w:b/>
          <w:sz w:val="28"/>
          <w:szCs w:val="28"/>
        </w:rPr>
        <w:t>Сабуровщино</w:t>
      </w:r>
      <w:proofErr w:type="spellEnd"/>
      <w:r w:rsidRPr="009033FC">
        <w:rPr>
          <w:rFonts w:ascii="Times New Roman" w:hAnsi="Times New Roman" w:cs="Times New Roman"/>
          <w:b/>
          <w:sz w:val="28"/>
          <w:szCs w:val="28"/>
        </w:rPr>
        <w:t>»</w:t>
      </w:r>
    </w:p>
    <w:p w:rsidR="008E1232" w:rsidRPr="009033FC" w:rsidRDefault="008E1232" w:rsidP="008E12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3FC">
        <w:rPr>
          <w:rFonts w:ascii="Times New Roman" w:hAnsi="Times New Roman" w:cs="Times New Roman"/>
          <w:b/>
          <w:sz w:val="28"/>
          <w:szCs w:val="28"/>
        </w:rPr>
        <w:t>Бабынинского</w:t>
      </w:r>
      <w:proofErr w:type="spellEnd"/>
      <w:r w:rsidRPr="009033FC">
        <w:rPr>
          <w:rFonts w:ascii="Times New Roman" w:hAnsi="Times New Roman" w:cs="Times New Roman"/>
          <w:b/>
          <w:sz w:val="28"/>
          <w:szCs w:val="28"/>
        </w:rPr>
        <w:t xml:space="preserve"> района  Калужской  области</w:t>
      </w:r>
    </w:p>
    <w:p w:rsidR="008E1232" w:rsidRDefault="008E1232" w:rsidP="008E1232">
      <w:pPr>
        <w:spacing w:after="0" w:line="234" w:lineRule="atLeast"/>
        <w:jc w:val="center"/>
        <w:rPr>
          <w:b/>
          <w:sz w:val="28"/>
          <w:szCs w:val="28"/>
        </w:rPr>
      </w:pPr>
    </w:p>
    <w:p w:rsidR="008E1232" w:rsidRPr="00613F87" w:rsidRDefault="008E1232" w:rsidP="008E1232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F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8E1232" w:rsidRPr="00DF4C1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b/>
          <w:color w:val="000000" w:themeColor="text1"/>
          <w:sz w:val="26"/>
          <w:szCs w:val="26"/>
        </w:rPr>
      </w:pPr>
      <w:r w:rsidRPr="00DF4C12">
        <w:rPr>
          <w:b/>
          <w:color w:val="000000" w:themeColor="text1"/>
          <w:sz w:val="26"/>
          <w:szCs w:val="26"/>
        </w:rPr>
        <w:t xml:space="preserve">От 17 декабря 2018 года                                                                                           № </w:t>
      </w:r>
      <w:r w:rsidR="000E0B6D">
        <w:rPr>
          <w:b/>
          <w:color w:val="000000" w:themeColor="text1"/>
          <w:sz w:val="26"/>
          <w:szCs w:val="26"/>
        </w:rPr>
        <w:t>39</w:t>
      </w:r>
    </w:p>
    <w:p w:rsidR="008E1232" w:rsidRPr="00DF4C12" w:rsidRDefault="008E1232" w:rsidP="008E123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F4C12">
        <w:rPr>
          <w:rFonts w:ascii="Times New Roman" w:hAnsi="Times New Roman" w:cs="Times New Roman"/>
          <w:b/>
          <w:sz w:val="26"/>
          <w:szCs w:val="26"/>
        </w:rPr>
        <w:t>Об утверждение Положения о контрактном управляющем</w:t>
      </w:r>
    </w:p>
    <w:p w:rsidR="00DD590D" w:rsidRPr="00DF4C12" w:rsidRDefault="008E1232" w:rsidP="00DD590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F4C12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DF4C12">
        <w:rPr>
          <w:rFonts w:ascii="Times New Roman" w:hAnsi="Times New Roman" w:cs="Times New Roman"/>
          <w:b/>
          <w:sz w:val="26"/>
          <w:szCs w:val="26"/>
        </w:rPr>
        <w:t>назначении</w:t>
      </w:r>
      <w:proofErr w:type="gramEnd"/>
      <w:r w:rsidRPr="00DF4C12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 в администрации</w:t>
      </w:r>
    </w:p>
    <w:p w:rsidR="008E1232" w:rsidRPr="00DF4C12" w:rsidRDefault="00DD590D" w:rsidP="00DD590D">
      <w:pPr>
        <w:pStyle w:val="a6"/>
        <w:rPr>
          <w:color w:val="000000" w:themeColor="text1"/>
          <w:sz w:val="26"/>
          <w:szCs w:val="26"/>
        </w:rPr>
      </w:pPr>
      <w:r w:rsidRPr="00DF4C12">
        <w:rPr>
          <w:rFonts w:ascii="Times New Roman" w:hAnsi="Times New Roman" w:cs="Times New Roman"/>
          <w:b/>
          <w:sz w:val="26"/>
          <w:szCs w:val="26"/>
        </w:rPr>
        <w:t xml:space="preserve"> СП « Село </w:t>
      </w:r>
      <w:proofErr w:type="spellStart"/>
      <w:r w:rsidRPr="00DF4C12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 w:rsidRPr="00DF4C12">
        <w:rPr>
          <w:rFonts w:ascii="Times New Roman" w:hAnsi="Times New Roman" w:cs="Times New Roman"/>
          <w:b/>
          <w:sz w:val="26"/>
          <w:szCs w:val="26"/>
        </w:rPr>
        <w:t>»</w:t>
      </w:r>
      <w:r w:rsidR="008E1232" w:rsidRPr="00DF4C12">
        <w:rPr>
          <w:color w:val="000000" w:themeColor="text1"/>
          <w:sz w:val="26"/>
          <w:szCs w:val="26"/>
        </w:rPr>
        <w:t> </w:t>
      </w:r>
    </w:p>
    <w:p w:rsidR="00DD590D" w:rsidRPr="00DF4C12" w:rsidRDefault="00DD590D" w:rsidP="00DD590D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1232" w:rsidRPr="00DF4C12" w:rsidRDefault="00DD590D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  <w:r w:rsidRPr="00DF4C12">
        <w:rPr>
          <w:color w:val="000000" w:themeColor="text1"/>
          <w:sz w:val="26"/>
          <w:szCs w:val="26"/>
        </w:rPr>
        <w:t xml:space="preserve">         </w:t>
      </w:r>
      <w:proofErr w:type="gramStart"/>
      <w:r w:rsidR="008E1232" w:rsidRPr="00DF4C12">
        <w:rPr>
          <w:color w:val="000000" w:themeColor="text1"/>
          <w:sz w:val="26"/>
          <w:szCs w:val="26"/>
        </w:rPr>
        <w:t xml:space="preserve">В соответствии с Федеральным законом от 06.10.2003  № 131-ФЗ «Об общих принципах организации местного самоуправления в Российской Федерации»,  статьей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 в целях организации осуществления закупок товаров, работ, услуг для обеспечения муниципальных нужд администрации муниципального образования  СП « Село </w:t>
      </w:r>
      <w:proofErr w:type="spellStart"/>
      <w:r w:rsidR="008E1232" w:rsidRPr="00DF4C12">
        <w:rPr>
          <w:color w:val="000000" w:themeColor="text1"/>
          <w:sz w:val="26"/>
          <w:szCs w:val="26"/>
        </w:rPr>
        <w:t>Сабуровщино</w:t>
      </w:r>
      <w:proofErr w:type="spellEnd"/>
      <w:proofErr w:type="gramEnd"/>
      <w:r w:rsidR="008E1232" w:rsidRPr="00DF4C12">
        <w:rPr>
          <w:color w:val="000000" w:themeColor="text1"/>
          <w:sz w:val="26"/>
          <w:szCs w:val="26"/>
        </w:rPr>
        <w:t>»</w:t>
      </w:r>
      <w:r w:rsidRPr="00DF4C12">
        <w:rPr>
          <w:color w:val="000000" w:themeColor="text1"/>
          <w:sz w:val="26"/>
          <w:szCs w:val="26"/>
        </w:rPr>
        <w:t>, руководствуясь</w:t>
      </w:r>
      <w:r w:rsidR="008E1232" w:rsidRPr="00DF4C12">
        <w:rPr>
          <w:color w:val="000000" w:themeColor="text1"/>
          <w:sz w:val="26"/>
          <w:szCs w:val="26"/>
        </w:rPr>
        <w:t xml:space="preserve"> </w:t>
      </w:r>
      <w:r w:rsidRPr="00DF4C12">
        <w:rPr>
          <w:color w:val="000000" w:themeColor="text1"/>
          <w:sz w:val="26"/>
          <w:szCs w:val="26"/>
        </w:rPr>
        <w:t xml:space="preserve">Уставом </w:t>
      </w:r>
      <w:r w:rsidR="008E1232" w:rsidRPr="00DF4C12">
        <w:rPr>
          <w:color w:val="000000" w:themeColor="text1"/>
          <w:sz w:val="26"/>
          <w:szCs w:val="26"/>
        </w:rPr>
        <w:t xml:space="preserve"> муниципального образования</w:t>
      </w:r>
      <w:r w:rsidRPr="00DF4C12">
        <w:rPr>
          <w:color w:val="000000" w:themeColor="text1"/>
          <w:sz w:val="26"/>
          <w:szCs w:val="26"/>
        </w:rPr>
        <w:t xml:space="preserve"> СП « Село </w:t>
      </w:r>
      <w:proofErr w:type="spellStart"/>
      <w:r w:rsidRPr="00DF4C12">
        <w:rPr>
          <w:color w:val="000000" w:themeColor="text1"/>
          <w:sz w:val="26"/>
          <w:szCs w:val="26"/>
        </w:rPr>
        <w:t>Сабуровщино</w:t>
      </w:r>
      <w:proofErr w:type="spellEnd"/>
      <w:r w:rsidRPr="00DF4C12">
        <w:rPr>
          <w:color w:val="000000" w:themeColor="text1"/>
          <w:sz w:val="26"/>
          <w:szCs w:val="26"/>
        </w:rPr>
        <w:t>»</w:t>
      </w:r>
      <w:proofErr w:type="gramStart"/>
      <w:r w:rsidRPr="00DF4C12">
        <w:rPr>
          <w:color w:val="000000" w:themeColor="text1"/>
          <w:sz w:val="26"/>
          <w:szCs w:val="26"/>
        </w:rPr>
        <w:t xml:space="preserve"> </w:t>
      </w:r>
      <w:r w:rsidR="008E1232" w:rsidRPr="00DF4C12">
        <w:rPr>
          <w:color w:val="000000" w:themeColor="text1"/>
          <w:sz w:val="26"/>
          <w:szCs w:val="26"/>
        </w:rPr>
        <w:t>,</w:t>
      </w:r>
      <w:proofErr w:type="gramEnd"/>
      <w:r w:rsidR="008E1232" w:rsidRPr="00DF4C12">
        <w:rPr>
          <w:color w:val="000000" w:themeColor="text1"/>
          <w:sz w:val="26"/>
          <w:szCs w:val="26"/>
        </w:rPr>
        <w:t xml:space="preserve"> администрация </w:t>
      </w:r>
      <w:r w:rsidRPr="00DF4C12">
        <w:rPr>
          <w:color w:val="000000" w:themeColor="text1"/>
          <w:sz w:val="26"/>
          <w:szCs w:val="26"/>
        </w:rPr>
        <w:t xml:space="preserve"> СП « Село </w:t>
      </w:r>
      <w:proofErr w:type="spellStart"/>
      <w:r w:rsidRPr="00DF4C12">
        <w:rPr>
          <w:color w:val="000000" w:themeColor="text1"/>
          <w:sz w:val="26"/>
          <w:szCs w:val="26"/>
        </w:rPr>
        <w:t>Сабуровщино</w:t>
      </w:r>
      <w:proofErr w:type="spellEnd"/>
      <w:r w:rsidRPr="00DF4C12">
        <w:rPr>
          <w:color w:val="000000" w:themeColor="text1"/>
          <w:sz w:val="26"/>
          <w:szCs w:val="26"/>
        </w:rPr>
        <w:t>»</w:t>
      </w:r>
    </w:p>
    <w:p w:rsidR="00DD590D" w:rsidRPr="00DF4C12" w:rsidRDefault="00DD590D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  <w:proofErr w:type="gramStart"/>
      <w:r w:rsidRPr="00DF4C12">
        <w:rPr>
          <w:color w:val="000000" w:themeColor="text1"/>
          <w:sz w:val="26"/>
          <w:szCs w:val="26"/>
        </w:rPr>
        <w:t>П</w:t>
      </w:r>
      <w:proofErr w:type="gramEnd"/>
      <w:r w:rsidRPr="00DF4C12">
        <w:rPr>
          <w:color w:val="000000" w:themeColor="text1"/>
          <w:sz w:val="26"/>
          <w:szCs w:val="26"/>
        </w:rPr>
        <w:t xml:space="preserve"> О С Т А Н О В Л Я Е Т:</w:t>
      </w:r>
    </w:p>
    <w:p w:rsidR="008E1232" w:rsidRPr="00DF4C12" w:rsidRDefault="008E1232" w:rsidP="008E12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590D" w:rsidRPr="00DF4C12" w:rsidRDefault="00DD590D" w:rsidP="00DD590D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  <w:r w:rsidRPr="00DF4C12">
        <w:rPr>
          <w:color w:val="000000" w:themeColor="text1"/>
          <w:sz w:val="26"/>
          <w:szCs w:val="26"/>
        </w:rPr>
        <w:t xml:space="preserve">Утвердить Положение о контрактном управляющем администрации СП « Село </w:t>
      </w:r>
      <w:proofErr w:type="spellStart"/>
      <w:r w:rsidRPr="00DF4C12">
        <w:rPr>
          <w:color w:val="000000" w:themeColor="text1"/>
          <w:sz w:val="26"/>
          <w:szCs w:val="26"/>
        </w:rPr>
        <w:t>Сабуровщино</w:t>
      </w:r>
      <w:proofErr w:type="spellEnd"/>
      <w:r w:rsidRPr="00DF4C12">
        <w:rPr>
          <w:color w:val="000000" w:themeColor="text1"/>
          <w:sz w:val="26"/>
          <w:szCs w:val="26"/>
        </w:rPr>
        <w:t>» «(Приложение).</w:t>
      </w:r>
    </w:p>
    <w:p w:rsidR="00DD590D" w:rsidRPr="00DF4C12" w:rsidRDefault="00DD590D" w:rsidP="00DD590D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  <w:r w:rsidRPr="00DF4C12">
        <w:rPr>
          <w:sz w:val="26"/>
          <w:szCs w:val="26"/>
        </w:rPr>
        <w:t xml:space="preserve"> Назначить контрактным управляющим ведущего специалиста администрации СП  « Село </w:t>
      </w:r>
      <w:proofErr w:type="spellStart"/>
      <w:r w:rsidRPr="00DF4C12">
        <w:rPr>
          <w:sz w:val="26"/>
          <w:szCs w:val="26"/>
        </w:rPr>
        <w:t>Сабуровщино</w:t>
      </w:r>
      <w:proofErr w:type="spellEnd"/>
      <w:r w:rsidRPr="00DF4C12">
        <w:rPr>
          <w:sz w:val="26"/>
          <w:szCs w:val="26"/>
        </w:rPr>
        <w:t>» Казакову Елену Ивановну.</w:t>
      </w:r>
    </w:p>
    <w:p w:rsidR="00DD590D" w:rsidRPr="00DF4C12" w:rsidRDefault="00DD590D" w:rsidP="00DD590D">
      <w:pPr>
        <w:pStyle w:val="a7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4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СП « Село </w:t>
      </w:r>
      <w:proofErr w:type="spellStart"/>
      <w:r w:rsidRPr="00DF4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Сабуровщино</w:t>
      </w:r>
      <w:proofErr w:type="spellEnd"/>
      <w:r w:rsidRPr="00DF4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DD590D" w:rsidRPr="00DF4C12" w:rsidRDefault="00DD590D" w:rsidP="00DD590D">
      <w:pPr>
        <w:pStyle w:val="a7"/>
        <w:numPr>
          <w:ilvl w:val="0"/>
          <w:numId w:val="1"/>
        </w:numPr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4C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Контроль исполнения настоящего постановления оставляю за собой.</w:t>
      </w:r>
    </w:p>
    <w:p w:rsidR="00DD590D" w:rsidRPr="00DF4C12" w:rsidRDefault="00DD590D" w:rsidP="00DD590D">
      <w:pPr>
        <w:pStyle w:val="a4"/>
        <w:shd w:val="clear" w:color="auto" w:fill="FFFFFF"/>
        <w:spacing w:before="240" w:beforeAutospacing="0" w:after="240" w:afterAutospacing="0"/>
        <w:ind w:left="720"/>
        <w:rPr>
          <w:color w:val="000000" w:themeColor="text1"/>
          <w:sz w:val="26"/>
          <w:szCs w:val="26"/>
        </w:rPr>
      </w:pPr>
    </w:p>
    <w:p w:rsidR="00DD590D" w:rsidRPr="00DF4C12" w:rsidRDefault="00DD590D" w:rsidP="00DD590D">
      <w:pPr>
        <w:pStyle w:val="a4"/>
        <w:shd w:val="clear" w:color="auto" w:fill="FFFFFF"/>
        <w:spacing w:before="240" w:beforeAutospacing="0" w:after="240" w:afterAutospacing="0"/>
        <w:ind w:left="720"/>
        <w:rPr>
          <w:b/>
          <w:color w:val="000000" w:themeColor="text1"/>
          <w:sz w:val="26"/>
          <w:szCs w:val="26"/>
        </w:rPr>
      </w:pPr>
    </w:p>
    <w:p w:rsidR="00DD590D" w:rsidRPr="00DF4C12" w:rsidRDefault="00DD590D" w:rsidP="00DD590D">
      <w:pPr>
        <w:pStyle w:val="a4"/>
        <w:shd w:val="clear" w:color="auto" w:fill="FFFFFF"/>
        <w:spacing w:before="240" w:beforeAutospacing="0" w:after="240" w:afterAutospacing="0"/>
        <w:ind w:left="720"/>
        <w:rPr>
          <w:b/>
          <w:color w:val="000000" w:themeColor="text1"/>
          <w:sz w:val="26"/>
          <w:szCs w:val="26"/>
        </w:rPr>
      </w:pPr>
    </w:p>
    <w:p w:rsidR="00DD590D" w:rsidRPr="00DF4C12" w:rsidRDefault="00DD590D" w:rsidP="00DD590D">
      <w:pPr>
        <w:pStyle w:val="a4"/>
        <w:shd w:val="clear" w:color="auto" w:fill="FFFFFF"/>
        <w:spacing w:before="240" w:beforeAutospacing="0" w:after="240" w:afterAutospacing="0"/>
        <w:rPr>
          <w:b/>
          <w:color w:val="000000" w:themeColor="text1"/>
          <w:sz w:val="26"/>
          <w:szCs w:val="26"/>
        </w:rPr>
      </w:pPr>
      <w:r w:rsidRPr="00DF4C12">
        <w:rPr>
          <w:b/>
          <w:color w:val="000000" w:themeColor="text1"/>
          <w:sz w:val="26"/>
          <w:szCs w:val="26"/>
        </w:rPr>
        <w:t xml:space="preserve">Глава администрации                                                                       Р.Ю. </w:t>
      </w:r>
      <w:proofErr w:type="spellStart"/>
      <w:r w:rsidRPr="00DF4C12">
        <w:rPr>
          <w:b/>
          <w:color w:val="000000" w:themeColor="text1"/>
          <w:sz w:val="26"/>
          <w:szCs w:val="26"/>
        </w:rPr>
        <w:t>Шкинева</w:t>
      </w:r>
      <w:proofErr w:type="spellEnd"/>
    </w:p>
    <w:p w:rsidR="00DD590D" w:rsidRDefault="00DD590D" w:rsidP="00DF4C1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</w:p>
    <w:p w:rsidR="00DF4C12" w:rsidRPr="00DF4C12" w:rsidRDefault="00DF4C12" w:rsidP="00DF4C1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  <w:sz w:val="26"/>
          <w:szCs w:val="26"/>
        </w:rPr>
      </w:pPr>
    </w:p>
    <w:p w:rsidR="00DD590D" w:rsidRPr="00DF4C12" w:rsidRDefault="00DD590D" w:rsidP="00DF4C1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4C1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D590D" w:rsidRPr="00DF4C12" w:rsidRDefault="00DD590D" w:rsidP="00DF4C1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4C1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D590D" w:rsidRPr="00DF4C12" w:rsidRDefault="00DD590D" w:rsidP="00DF4C1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F4C12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Pr="00DF4C1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DF4C12">
        <w:rPr>
          <w:rFonts w:ascii="Times New Roman" w:hAnsi="Times New Roman" w:cs="Times New Roman"/>
          <w:sz w:val="24"/>
          <w:szCs w:val="24"/>
        </w:rPr>
        <w:t>»</w:t>
      </w:r>
    </w:p>
    <w:p w:rsidR="00DD590D" w:rsidRPr="00DF4C12" w:rsidRDefault="00DD590D" w:rsidP="00DF4C12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17.12.2018г № </w:t>
      </w:r>
      <w:r w:rsidR="000E0B6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8E1232" w:rsidRPr="00DD590D" w:rsidRDefault="008E1232" w:rsidP="008E1232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</w:rPr>
      </w:pPr>
      <w:r w:rsidRPr="00DD590D">
        <w:rPr>
          <w:b/>
          <w:color w:val="000000" w:themeColor="text1"/>
        </w:rPr>
        <w:t>ПОЛОЖЕНИЕ</w:t>
      </w:r>
    </w:p>
    <w:p w:rsidR="008E1232" w:rsidRPr="00131630" w:rsidRDefault="008E1232" w:rsidP="00131630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DF4C12">
        <w:rPr>
          <w:b/>
          <w:color w:val="000000" w:themeColor="text1"/>
          <w:sz w:val="28"/>
          <w:szCs w:val="28"/>
        </w:rPr>
        <w:t>о контрактном управляющем администрации</w:t>
      </w:r>
      <w:r w:rsidR="00DD590D" w:rsidRPr="00DF4C12">
        <w:rPr>
          <w:b/>
          <w:color w:val="000000" w:themeColor="text1"/>
          <w:sz w:val="28"/>
          <w:szCs w:val="28"/>
        </w:rPr>
        <w:t xml:space="preserve"> СП « Село </w:t>
      </w:r>
      <w:proofErr w:type="spellStart"/>
      <w:r w:rsidR="00DD590D" w:rsidRPr="00DF4C12">
        <w:rPr>
          <w:b/>
          <w:color w:val="000000" w:themeColor="text1"/>
          <w:sz w:val="28"/>
          <w:szCs w:val="28"/>
        </w:rPr>
        <w:t>Сабуровщино</w:t>
      </w:r>
      <w:proofErr w:type="spellEnd"/>
      <w:r w:rsidR="00DD590D" w:rsidRPr="00DF4C12">
        <w:rPr>
          <w:b/>
          <w:color w:val="000000" w:themeColor="text1"/>
          <w:sz w:val="28"/>
          <w:szCs w:val="28"/>
        </w:rPr>
        <w:t>»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 w:themeColor="text1"/>
        </w:rPr>
      </w:pPr>
      <w:r>
        <w:rPr>
          <w:rStyle w:val="a5"/>
          <w:color w:val="000000" w:themeColor="text1"/>
        </w:rPr>
        <w:t>1. Общие положения</w:t>
      </w:r>
    </w:p>
    <w:p w:rsidR="00DF4C1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>Настоящее Положение о контрактном управляющем (далее - Положение) разработано в соответствии с требованиями </w:t>
      </w:r>
      <w:hyperlink r:id="rId5" w:history="1">
        <w:r>
          <w:rPr>
            <w:rStyle w:val="a3"/>
            <w:color w:val="000000" w:themeColor="text1"/>
            <w:u w:val="none"/>
          </w:rPr>
          <w:t>Федерального закона</w:t>
        </w:r>
      </w:hyperlink>
      <w:r>
        <w:rPr>
          <w:color w:val="000000" w:themeColor="text1"/>
        </w:rPr>
        <w:t xml:space="preserve"> 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</w:r>
      <w:r w:rsidR="00DF4C12">
        <w:rPr>
          <w:color w:val="000000" w:themeColor="text1"/>
        </w:rPr>
        <w:t xml:space="preserve"> СП</w:t>
      </w:r>
      <w:proofErr w:type="gramEnd"/>
      <w:r w:rsidR="00DF4C12">
        <w:rPr>
          <w:color w:val="000000" w:themeColor="text1"/>
        </w:rPr>
        <w:t xml:space="preserve"> « Село </w:t>
      </w:r>
      <w:proofErr w:type="spellStart"/>
      <w:r w:rsidR="00DF4C12">
        <w:rPr>
          <w:color w:val="000000" w:themeColor="text1"/>
        </w:rPr>
        <w:t>Сабуровщино</w:t>
      </w:r>
      <w:proofErr w:type="spellEnd"/>
      <w:r w:rsidR="00DF4C12">
        <w:rPr>
          <w:color w:val="000000" w:themeColor="text1"/>
        </w:rPr>
        <w:t>»</w:t>
      </w:r>
    </w:p>
    <w:p w:rsidR="00DF4C12" w:rsidRDefault="00DF4C1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E1232">
        <w:rPr>
          <w:color w:val="000000" w:themeColor="text1"/>
        </w:rPr>
        <w:t>1.2. Контрактный управляющий назначается в целях обеспечения планирования и осуществления администрацией</w:t>
      </w:r>
      <w:r>
        <w:rPr>
          <w:color w:val="000000" w:themeColor="text1"/>
        </w:rPr>
        <w:t xml:space="preserve"> СП « Село </w:t>
      </w:r>
      <w:proofErr w:type="spellStart"/>
      <w:r>
        <w:rPr>
          <w:color w:val="000000" w:themeColor="text1"/>
        </w:rPr>
        <w:t>Сабуровщино</w:t>
      </w:r>
      <w:proofErr w:type="spellEnd"/>
      <w:r>
        <w:rPr>
          <w:color w:val="000000" w:themeColor="text1"/>
        </w:rPr>
        <w:t>»</w:t>
      </w:r>
      <w:r w:rsidR="008E1232">
        <w:rPr>
          <w:color w:val="000000" w:themeColor="text1"/>
        </w:rPr>
        <w:t xml:space="preserve">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– план-график) не превышает сто миллионов рублей.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1.3. Контрактный управляющий в своей деятельности </w:t>
      </w:r>
      <w:r w:rsidR="00DF4C12">
        <w:rPr>
          <w:color w:val="000000" w:themeColor="text1"/>
        </w:rPr>
        <w:t xml:space="preserve">   </w:t>
      </w:r>
      <w:r>
        <w:rPr>
          <w:color w:val="000000" w:themeColor="text1"/>
        </w:rPr>
        <w:t>руководствуется </w:t>
      </w:r>
      <w:hyperlink r:id="rId6" w:history="1">
        <w:r>
          <w:rPr>
            <w:rStyle w:val="a3"/>
            <w:color w:val="000000" w:themeColor="text1"/>
            <w:u w:val="none"/>
          </w:rPr>
          <w:t>Конституцией</w:t>
        </w:r>
      </w:hyperlink>
      <w:r>
        <w:rPr>
          <w:color w:val="000000" w:themeColor="text1"/>
        </w:rPr>
        <w:t> Российской Федерации, </w:t>
      </w:r>
      <w:hyperlink r:id="rId7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, </w:t>
      </w:r>
      <w:hyperlink r:id="rId8" w:history="1">
        <w:r>
          <w:rPr>
            <w:rStyle w:val="a3"/>
            <w:color w:val="000000" w:themeColor="text1"/>
            <w:u w:val="none"/>
          </w:rPr>
          <w:t>гражданским законодательством</w:t>
        </w:r>
      </w:hyperlink>
      <w:r>
        <w:rPr>
          <w:color w:val="000000" w:themeColor="text1"/>
        </w:rPr>
        <w:t> Российской Федерации, </w:t>
      </w:r>
      <w:hyperlink r:id="rId9" w:history="1">
        <w:r>
          <w:rPr>
            <w:rStyle w:val="a3"/>
            <w:color w:val="000000" w:themeColor="text1"/>
            <w:u w:val="none"/>
          </w:rPr>
          <w:t>бюджетным законодательством</w:t>
        </w:r>
      </w:hyperlink>
      <w:r>
        <w:rPr>
          <w:color w:val="000000" w:themeColor="text1"/>
        </w:rPr>
        <w:t> 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1.4.2.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1.4.3.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1.4.4. достижение Заказчиком заданных результатов обеспечения муниципальных нужд.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1.5.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1.6.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8E1232" w:rsidRDefault="008E1232" w:rsidP="00DF4C12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>
        <w:rPr>
          <w:rStyle w:val="a5"/>
          <w:color w:val="000000" w:themeColor="text1"/>
        </w:rPr>
        <w:t>. Функциональные обязанности контрактного управляющего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 Функциональными обязанностями контрактного управляющего являются: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2.1.1. Планирование закупок.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2.1.3. Обоснование закупок.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2.1.4. Обоснование начальной (максимальной) цены контракта.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2.1.5. Обязательное общественное обсуждение закупок.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2.1.6. Организационно-техническое обеспечение деятельности комиссий по осуществлению закупок.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2.1.7. Привлечение экспертов, экспертных организаций.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2.1.11. Организация заключения контракта.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2.1.12. </w:t>
      </w:r>
      <w:proofErr w:type="gramStart"/>
      <w:r>
        <w:rPr>
          <w:color w:val="000000" w:themeColor="text1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 </w:t>
      </w:r>
      <w:hyperlink r:id="rId10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2.1.14. Взаимодействие с поставщиком (подрядчиком, исполнителем) при изменении, расторжении контракта.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2.1.16. Направление поставщику (подрядчику, исполнителю) требования об уплате неустоек (штрафов, пеней).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2.1.17.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>
        <w:rPr>
          <w:color w:val="000000" w:themeColor="text1"/>
        </w:rPr>
        <w:t>претензионно-исковой</w:t>
      </w:r>
      <w:proofErr w:type="spellEnd"/>
      <w:r>
        <w:rPr>
          <w:color w:val="000000" w:themeColor="text1"/>
        </w:rPr>
        <w:t xml:space="preserve"> работы.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2.2.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настоящим положением, утвержденным Заказчиком.</w:t>
      </w:r>
    </w:p>
    <w:p w:rsidR="008E1232" w:rsidRDefault="008E1232" w:rsidP="00DF4C12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 w:themeColor="text1"/>
        </w:rPr>
      </w:pPr>
      <w:r>
        <w:rPr>
          <w:rStyle w:val="a5"/>
          <w:color w:val="000000" w:themeColor="text1"/>
        </w:rPr>
        <w:t>3. Функции и полномочия контрактного управляющего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3.1. Контрактный управляющий осуществляет следующие функции и полномочия: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3.1.1. При планировании закупок: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 </w:t>
      </w:r>
      <w:hyperlink r:id="rId11" w:history="1">
        <w:r>
          <w:rPr>
            <w:rStyle w:val="a3"/>
            <w:color w:val="000000" w:themeColor="text1"/>
            <w:u w:val="none"/>
          </w:rPr>
          <w:t>частью 10 статьи 17</w:t>
        </w:r>
      </w:hyperlink>
      <w:r>
        <w:rPr>
          <w:color w:val="000000" w:themeColor="text1"/>
        </w:rPr>
        <w:t> Федерального закона;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в) обеспечивает подготовку обоснования закупки при формировании плана закупок;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>) организует утверждение плана закупок, плана-графика;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3.1.2. При определении поставщиков (подрядчиков, исполнителей):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а) выбирает способ определения поставщика (подрядчика, исполнителя);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 xml:space="preserve">) осуществляет подготовку протоколов заседаний комиссий по осуществлению закупок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оснований</w:t>
      </w:r>
      <w:proofErr w:type="gramEnd"/>
      <w:r>
        <w:rPr>
          <w:color w:val="000000" w:themeColor="text1"/>
        </w:rPr>
        <w:t xml:space="preserve"> решений, принятых членами комиссии по осуществлению закупок;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е) организует подготовку описания объекта закупки в документации о закупке;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color w:val="000000" w:themeColor="text1"/>
        </w:rPr>
        <w:t>являющихся</w:t>
      </w:r>
      <w:proofErr w:type="gramEnd"/>
      <w:r>
        <w:rPr>
          <w:color w:val="000000" w:themeColor="text1"/>
        </w:rPr>
        <w:t xml:space="preserve"> объектом закупки;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не приостановления деятельности участника закупки в порядке, установленном </w:t>
      </w:r>
      <w:hyperlink r:id="rId12" w:history="1">
        <w:r>
          <w:rPr>
            <w:rStyle w:val="a3"/>
            <w:color w:val="000000" w:themeColor="text1"/>
            <w:u w:val="none"/>
          </w:rPr>
          <w:t>Кодексом</w:t>
        </w:r>
      </w:hyperlink>
      <w:r>
        <w:rPr>
          <w:color w:val="000000" w:themeColor="text1"/>
        </w:rPr>
        <w:t> Российской Федерации об административных правонарушениях, на дату подачи заявки на участие в закупке;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обладания участником закупки исключительными правами на результаты интеллектуальной деятельности;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- соответствия дополнительным требованиям, устанавливаемым в соответствии с </w:t>
      </w:r>
      <w:hyperlink r:id="rId13" w:history="1">
        <w:r>
          <w:rPr>
            <w:rStyle w:val="a3"/>
            <w:color w:val="000000" w:themeColor="text1"/>
            <w:u w:val="none"/>
          </w:rPr>
          <w:t>частью 2 статьи 31</w:t>
        </w:r>
      </w:hyperlink>
      <w:r>
        <w:rPr>
          <w:color w:val="000000" w:themeColor="text1"/>
        </w:rPr>
        <w:t> Федерального закона;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</w:t>
      </w:r>
      <w:r>
        <w:rPr>
          <w:color w:val="000000" w:themeColor="text1"/>
        </w:rPr>
        <w:lastRenderedPageBreak/>
        <w:t>осуществлении закупок, документацию о закупках и проекты контрактов, протоколы, предусмотренные </w:t>
      </w:r>
      <w:hyperlink r:id="rId14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 </w:t>
      </w:r>
      <w:hyperlink r:id="rId15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 размещением;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п</w:t>
      </w:r>
      <w:proofErr w:type="spellEnd"/>
      <w:r>
        <w:rPr>
          <w:color w:val="000000" w:themeColor="text1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р</w:t>
      </w:r>
      <w:proofErr w:type="spellEnd"/>
      <w:r>
        <w:rPr>
          <w:color w:val="000000" w:themeColor="text1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у) привлекает экспертов, экспертные организации;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ф</w:t>
      </w:r>
      <w:proofErr w:type="spellEnd"/>
      <w:r>
        <w:rPr>
          <w:color w:val="000000" w:themeColor="text1"/>
        </w:rPr>
        <w:t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 </w:t>
      </w:r>
      <w:hyperlink r:id="rId16" w:history="1">
        <w:r>
          <w:rPr>
            <w:rStyle w:val="a3"/>
            <w:color w:val="000000" w:themeColor="text1"/>
            <w:u w:val="none"/>
          </w:rPr>
          <w:t>частью 3 статьи 84</w:t>
        </w:r>
      </w:hyperlink>
      <w:r>
        <w:rPr>
          <w:color w:val="000000" w:themeColor="text1"/>
        </w:rPr>
        <w:t> Федерального закона;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х</w:t>
      </w:r>
      <w:proofErr w:type="spellEnd"/>
      <w:r>
        <w:rPr>
          <w:color w:val="000000" w:themeColor="text1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7" w:history="1">
        <w:r>
          <w:rPr>
            <w:rStyle w:val="a3"/>
            <w:color w:val="000000" w:themeColor="text1"/>
            <w:u w:val="none"/>
          </w:rPr>
          <w:t>пунктом 25 части 1 статьи 93</w:t>
        </w:r>
      </w:hyperlink>
      <w:r>
        <w:rPr>
          <w:color w:val="000000" w:themeColor="text1"/>
        </w:rPr>
        <w:t> Федерального закона;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</w:t>
      </w:r>
      <w:r>
        <w:rPr>
          <w:color w:val="000000" w:themeColor="text1"/>
        </w:rPr>
        <w:lastRenderedPageBreak/>
        <w:t>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ч) обеспечивает заключение контрактов;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ш</w:t>
      </w:r>
      <w:proofErr w:type="spellEnd"/>
      <w:r>
        <w:rPr>
          <w:color w:val="000000" w:themeColor="text1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3.1.3. При исполнении, изменении, расторжении контракта: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случае</w:t>
      </w:r>
      <w:proofErr w:type="gramEnd"/>
      <w:r>
        <w:rPr>
          <w:color w:val="000000" w:themeColor="text1"/>
        </w:rPr>
        <w:t xml:space="preserve"> нарушения поставщиком (подрядчиком, исполнителем) условий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gramStart"/>
      <w:r>
        <w:rPr>
          <w:color w:val="000000" w:themeColor="text1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color w:val="000000" w:themeColor="text1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proofErr w:type="spellStart"/>
      <w:r>
        <w:rPr>
          <w:color w:val="000000" w:themeColor="text1"/>
        </w:rPr>
        <w:t>з</w:t>
      </w:r>
      <w:proofErr w:type="spellEnd"/>
      <w:r>
        <w:rPr>
          <w:color w:val="000000" w:themeColor="text1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3.2. Контрактный управляющий осуществляет иные полномочия, предусмотренные </w:t>
      </w:r>
      <w:hyperlink r:id="rId18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, в том числе: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6) осуществляет проверку банковских гарантий, поступивших в качестве обеспечения исполнения контрактов, на соответствие требованиям </w:t>
      </w:r>
      <w:hyperlink r:id="rId19" w:history="1">
        <w:r>
          <w:rPr>
            <w:rStyle w:val="a3"/>
            <w:color w:val="000000" w:themeColor="text1"/>
            <w:u w:val="none"/>
          </w:rPr>
          <w:t>Федерального закона</w:t>
        </w:r>
      </w:hyperlink>
      <w:r>
        <w:rPr>
          <w:color w:val="000000" w:themeColor="text1"/>
        </w:rPr>
        <w:t>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8) организует осуществление уплаты денежных сумм по банковской гарантии в случаях, предусмотренных </w:t>
      </w:r>
      <w:hyperlink r:id="rId20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3.3. В целях реализации функций и полномочий, указанных в </w:t>
      </w:r>
      <w:hyperlink r:id="rId21" w:anchor="sub_301" w:history="1">
        <w:r>
          <w:rPr>
            <w:rStyle w:val="a3"/>
            <w:color w:val="000000" w:themeColor="text1"/>
            <w:u w:val="none"/>
          </w:rPr>
          <w:t>пунктах 3.1</w:t>
        </w:r>
      </w:hyperlink>
      <w:r>
        <w:rPr>
          <w:color w:val="000000" w:themeColor="text1"/>
        </w:rPr>
        <w:t>, </w:t>
      </w:r>
      <w:hyperlink r:id="rId22" w:anchor="sub_302" w:history="1">
        <w:r>
          <w:rPr>
            <w:rStyle w:val="a3"/>
            <w:color w:val="000000" w:themeColor="text1"/>
            <w:u w:val="none"/>
          </w:rPr>
          <w:t>3.2</w:t>
        </w:r>
      </w:hyperlink>
      <w:r>
        <w:rPr>
          <w:color w:val="000000" w:themeColor="text1"/>
        </w:rPr>
        <w:t> настоящего Положения, контрактный управляющий обязан соблюдать обязательства и требования, установленные </w:t>
      </w:r>
      <w:hyperlink r:id="rId23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, в том числе: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3) привлекать в случаях, в порядке и с учетом требований, предусмотренных действующим законодательством Российской Федерации, в том числе </w:t>
      </w:r>
      <w:hyperlink r:id="rId24" w:history="1">
        <w:r>
          <w:rPr>
            <w:rStyle w:val="a3"/>
            <w:color w:val="000000" w:themeColor="text1"/>
            <w:u w:val="none"/>
          </w:rPr>
          <w:t>Федеральным законом</w:t>
        </w:r>
      </w:hyperlink>
      <w:r>
        <w:rPr>
          <w:color w:val="000000" w:themeColor="text1"/>
        </w:rPr>
        <w:t>, к своей работе экспертов, экспертные организации.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3.4. При централизации закупок в соответствии со </w:t>
      </w:r>
      <w:hyperlink r:id="rId25" w:history="1">
        <w:r>
          <w:rPr>
            <w:rStyle w:val="a3"/>
            <w:color w:val="000000" w:themeColor="text1"/>
            <w:u w:val="none"/>
          </w:rPr>
          <w:t>статьей 26</w:t>
        </w:r>
      </w:hyperlink>
      <w:r>
        <w:rPr>
          <w:color w:val="000000" w:themeColor="text1"/>
        </w:rPr>
        <w:t> Федерального закона контрактный управляющий осуществляет функции и полномочия, предусмотренные </w:t>
      </w:r>
      <w:hyperlink r:id="rId26" w:anchor="sub_301" w:history="1">
        <w:r>
          <w:rPr>
            <w:rStyle w:val="a3"/>
            <w:color w:val="000000" w:themeColor="text1"/>
            <w:u w:val="none"/>
          </w:rPr>
          <w:t>пунктами 3.1</w:t>
        </w:r>
      </w:hyperlink>
      <w:r>
        <w:rPr>
          <w:color w:val="000000" w:themeColor="text1"/>
        </w:rPr>
        <w:t>, </w:t>
      </w:r>
      <w:hyperlink r:id="rId27" w:anchor="sub_302" w:history="1">
        <w:r>
          <w:rPr>
            <w:rStyle w:val="a3"/>
            <w:color w:val="000000" w:themeColor="text1"/>
            <w:u w:val="none"/>
          </w:rPr>
          <w:t>3.2</w:t>
        </w:r>
      </w:hyperlink>
      <w:r>
        <w:rPr>
          <w:color w:val="000000" w:themeColor="text1"/>
        </w:rPr>
        <w:t>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E1232" w:rsidRDefault="008E1232" w:rsidP="00DF4C12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 w:themeColor="text1"/>
        </w:rPr>
      </w:pPr>
      <w:r>
        <w:rPr>
          <w:rStyle w:val="a5"/>
          <w:color w:val="000000" w:themeColor="text1"/>
        </w:rPr>
        <w:t>4. Ответственность контрактного управляющего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4.1. </w:t>
      </w:r>
      <w:proofErr w:type="gramStart"/>
      <w:r>
        <w:rPr>
          <w:color w:val="000000" w:themeColor="text1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решению Заказчика.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8E1232" w:rsidRDefault="008E1232" w:rsidP="008E1232">
      <w:pPr>
        <w:pStyle w:val="a4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 </w:t>
      </w:r>
    </w:p>
    <w:p w:rsidR="008E1232" w:rsidRDefault="008E1232" w:rsidP="008E1232">
      <w:pPr>
        <w:rPr>
          <w:rFonts w:ascii="Times New Roman" w:hAnsi="Times New Roman" w:cs="Times New Roman"/>
          <w:sz w:val="24"/>
          <w:szCs w:val="24"/>
        </w:rPr>
      </w:pPr>
    </w:p>
    <w:p w:rsidR="006A4EB1" w:rsidRDefault="006A4EB1"/>
    <w:sectPr w:rsidR="006A4EB1" w:rsidSect="006A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286"/>
    <w:multiLevelType w:val="hybridMultilevel"/>
    <w:tmpl w:val="8E1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ABC"/>
    <w:multiLevelType w:val="hybridMultilevel"/>
    <w:tmpl w:val="8090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32"/>
    <w:rsid w:val="000E0B6D"/>
    <w:rsid w:val="000F3F04"/>
    <w:rsid w:val="00131630"/>
    <w:rsid w:val="00613F87"/>
    <w:rsid w:val="006A4EB1"/>
    <w:rsid w:val="008E1232"/>
    <w:rsid w:val="00DD590D"/>
    <w:rsid w:val="00DF4C12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2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232"/>
    <w:rPr>
      <w:b/>
      <w:bCs/>
    </w:rPr>
  </w:style>
  <w:style w:type="paragraph" w:styleId="a6">
    <w:name w:val="No Spacing"/>
    <w:uiPriority w:val="1"/>
    <w:qFormat/>
    <w:rsid w:val="008E1232"/>
    <w:pPr>
      <w:spacing w:after="0" w:line="240" w:lineRule="auto"/>
    </w:pPr>
  </w:style>
  <w:style w:type="paragraph" w:customStyle="1" w:styleId="ConsPlusNormal">
    <w:name w:val="ConsPlusNormal"/>
    <w:rsid w:val="008E1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D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/" TargetMode="External"/><Relationship Id="rId13" Type="http://schemas.openxmlformats.org/officeDocument/2006/relationships/hyperlink" Target="garantf1://70253464.3120/" TargetMode="External"/><Relationship Id="rId18" Type="http://schemas.openxmlformats.org/officeDocument/2006/relationships/hyperlink" Target="garantf1://70253464.0/" TargetMode="External"/><Relationship Id="rId26" Type="http://schemas.openxmlformats.org/officeDocument/2006/relationships/hyperlink" Target="file:///C:\Documents%20and%20Settings\User\%D0%9C%D0%BE%D0%B8%20%D0%B4%D0%BE%D0%BA%D1%83%D0%BC%D0%B5%D0%BD%D1%82%D1%8B\Downloads\post2016_6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ser\%D0%9C%D0%BE%D0%B8%20%D0%B4%D0%BE%D0%BA%D1%83%D0%BC%D0%B5%D0%BD%D1%82%D1%8B\Downloads\post2016_63.doc" TargetMode="External"/><Relationship Id="rId7" Type="http://schemas.openxmlformats.org/officeDocument/2006/relationships/hyperlink" Target="garantf1://70253464.0/" TargetMode="External"/><Relationship Id="rId12" Type="http://schemas.openxmlformats.org/officeDocument/2006/relationships/hyperlink" Target="garantf1://12025267.0/" TargetMode="External"/><Relationship Id="rId17" Type="http://schemas.openxmlformats.org/officeDocument/2006/relationships/hyperlink" Target="garantf1://70253464.93125/" TargetMode="External"/><Relationship Id="rId25" Type="http://schemas.openxmlformats.org/officeDocument/2006/relationships/hyperlink" Target="garantf1://70253464.26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843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70253464.1710/" TargetMode="External"/><Relationship Id="rId24" Type="http://schemas.openxmlformats.org/officeDocument/2006/relationships/hyperlink" Target="garantf1://70253464.0/" TargetMode="External"/><Relationship Id="rId5" Type="http://schemas.openxmlformats.org/officeDocument/2006/relationships/hyperlink" Target="garantf1://70253464.0/" TargetMode="Externa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garantf1://70253464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53464.0/" TargetMode="External"/><Relationship Id="rId19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file:///C:\Documents%20and%20Settings\User\%D0%9C%D0%BE%D0%B8%20%D0%B4%D0%BE%D0%BA%D1%83%D0%BC%D0%B5%D0%BD%D1%82%D1%8B\Downloads\post2016_63.doc" TargetMode="External"/><Relationship Id="rId27" Type="http://schemas.openxmlformats.org/officeDocument/2006/relationships/hyperlink" Target="file:///C:\Documents%20and%20Settings\User\%D0%9C%D0%BE%D0%B8%20%D0%B4%D0%BE%D0%BA%D1%83%D0%BC%D0%B5%D0%BD%D1%82%D1%8B\Downloads\post2016_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2018-12-18T08:03:00Z</cp:lastPrinted>
  <dcterms:created xsi:type="dcterms:W3CDTF">2018-12-17T08:55:00Z</dcterms:created>
  <dcterms:modified xsi:type="dcterms:W3CDTF">2018-12-18T08:05:00Z</dcterms:modified>
</cp:coreProperties>
</file>