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6" w:rsidRDefault="00CE5EC6" w:rsidP="00CE5EC6">
      <w:pPr>
        <w:pStyle w:val="aff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E5EC6" w:rsidRDefault="00CE5EC6" w:rsidP="00CE5EC6">
      <w:pPr>
        <w:pStyle w:val="aff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CE5EC6" w:rsidRDefault="00CE5EC6" w:rsidP="00CE5EC6">
      <w:pPr>
        <w:pStyle w:val="aff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E5EC6" w:rsidRDefault="00CE5EC6" w:rsidP="00CE5EC6">
      <w:pPr>
        <w:pStyle w:val="aff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CE5EC6" w:rsidRDefault="00CE5EC6" w:rsidP="00CE5EC6">
      <w:pPr>
        <w:pStyle w:val="afff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CE5EC6" w:rsidRDefault="00CE5EC6" w:rsidP="00CE5EC6">
      <w:pPr>
        <w:pStyle w:val="afff4"/>
        <w:rPr>
          <w:b/>
          <w:sz w:val="22"/>
          <w:szCs w:val="22"/>
        </w:rPr>
      </w:pPr>
    </w:p>
    <w:p w:rsidR="00CE5EC6" w:rsidRDefault="00CE5EC6" w:rsidP="00CE5EC6">
      <w:pPr>
        <w:pStyle w:val="afff4"/>
        <w:ind w:left="-360"/>
        <w:rPr>
          <w:b/>
        </w:rPr>
      </w:pPr>
    </w:p>
    <w:p w:rsidR="00CE5EC6" w:rsidRDefault="00CE5EC6" w:rsidP="00CE5EC6">
      <w:pPr>
        <w:pStyle w:val="afff4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E5EC6" w:rsidRDefault="00CE5EC6" w:rsidP="00CE5EC6">
      <w:pPr>
        <w:pStyle w:val="afff4"/>
        <w:rPr>
          <w:b/>
        </w:rPr>
      </w:pPr>
    </w:p>
    <w:p w:rsidR="00CE5EC6" w:rsidRDefault="00CE5EC6" w:rsidP="00CE5EC6">
      <w:pPr>
        <w:pStyle w:val="afff4"/>
        <w:rPr>
          <w:b/>
        </w:rPr>
      </w:pPr>
      <w:r>
        <w:rPr>
          <w:b/>
        </w:rPr>
        <w:t>От    18 ноября 2020 года                                                                                                     № 61</w:t>
      </w:r>
    </w:p>
    <w:p w:rsidR="00CE5EC6" w:rsidRDefault="00CE5EC6" w:rsidP="00CE5EC6">
      <w:pPr>
        <w:pStyle w:val="afff4"/>
        <w:rPr>
          <w:b/>
        </w:rPr>
      </w:pPr>
      <w:bookmarkStart w:id="0" w:name="_GoBack"/>
      <w:bookmarkEnd w:id="0"/>
    </w:p>
    <w:tbl>
      <w:tblPr>
        <w:tblStyle w:val="afffb"/>
        <w:tblW w:w="5669" w:type="dxa"/>
        <w:tblInd w:w="0" w:type="dxa"/>
        <w:tblLook w:val="04A0"/>
      </w:tblPr>
      <w:tblGrid>
        <w:gridCol w:w="5669"/>
      </w:tblGrid>
      <w:tr w:rsidR="00CE5EC6" w:rsidTr="00CE5EC6">
        <w:tc>
          <w:tcPr>
            <w:tcW w:w="0" w:type="auto"/>
            <w:hideMark/>
          </w:tcPr>
          <w:p w:rsidR="00CE5EC6" w:rsidRPr="00CE5EC6" w:rsidRDefault="00CE5EC6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C6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информационных систем персональных данных и перечня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 w:rsidRPr="00CE5EC6"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 w:rsidRPr="00CE5E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E5EC6" w:rsidRPr="00CE5EC6" w:rsidRDefault="00CE5EC6" w:rsidP="00CE5EC6">
      <w:pPr>
        <w:pStyle w:val="affc"/>
        <w:rPr>
          <w:sz w:val="24"/>
          <w:szCs w:val="24"/>
        </w:rPr>
      </w:pPr>
      <w:r w:rsidRPr="00CE5EC6">
        <w:rPr>
          <w:sz w:val="24"/>
          <w:szCs w:val="24"/>
        </w:rPr>
        <w:t xml:space="preserve">В целях исполнения требований Федерального закона от 27 июля 2006 г. № 152-ФЗ «О персональных данных» </w:t>
      </w:r>
    </w:p>
    <w:p w:rsidR="00CE5EC6" w:rsidRPr="00CE5EC6" w:rsidRDefault="00CE5EC6" w:rsidP="00CE5EC6">
      <w:pPr>
        <w:pStyle w:val="afe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E5EC6">
        <w:rPr>
          <w:sz w:val="24"/>
          <w:szCs w:val="24"/>
        </w:rPr>
        <w:t xml:space="preserve">Утвердить перечень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CE5EC6">
        <w:rPr>
          <w:sz w:val="24"/>
          <w:szCs w:val="24"/>
        </w:rPr>
        <w:t>Сабуровщино</w:t>
      </w:r>
      <w:proofErr w:type="spellEnd"/>
      <w:r w:rsidRPr="00CE5EC6">
        <w:rPr>
          <w:sz w:val="24"/>
          <w:szCs w:val="24"/>
        </w:rPr>
        <w:t>» (</w:t>
      </w:r>
      <w:r w:rsidRPr="00CE5EC6">
        <w:rPr>
          <w:rStyle w:val="afff7"/>
          <w:sz w:val="24"/>
          <w:szCs w:val="24"/>
        </w:rPr>
        <w:t>Приложение № 1</w:t>
      </w:r>
      <w:r w:rsidRPr="00CE5EC6">
        <w:rPr>
          <w:sz w:val="24"/>
          <w:szCs w:val="24"/>
        </w:rPr>
        <w:t>).</w:t>
      </w:r>
    </w:p>
    <w:p w:rsidR="00CE5EC6" w:rsidRPr="00CE5EC6" w:rsidRDefault="00CE5EC6" w:rsidP="00CE5EC6">
      <w:pPr>
        <w:pStyle w:val="a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E5EC6">
        <w:rPr>
          <w:sz w:val="24"/>
          <w:szCs w:val="24"/>
        </w:rPr>
        <w:t xml:space="preserve">Утвердить 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CE5EC6">
        <w:rPr>
          <w:sz w:val="24"/>
          <w:szCs w:val="24"/>
        </w:rPr>
        <w:t>Сабуровщино</w:t>
      </w:r>
      <w:proofErr w:type="spellEnd"/>
      <w:r w:rsidRPr="00CE5EC6">
        <w:rPr>
          <w:sz w:val="24"/>
          <w:szCs w:val="24"/>
        </w:rPr>
        <w:t>» (</w:t>
      </w:r>
      <w:r w:rsidRPr="00CE5EC6">
        <w:rPr>
          <w:rStyle w:val="afff7"/>
          <w:sz w:val="24"/>
          <w:szCs w:val="24"/>
        </w:rPr>
        <w:t>Приложение № 2</w:t>
      </w:r>
      <w:r w:rsidRPr="00CE5EC6">
        <w:rPr>
          <w:sz w:val="24"/>
          <w:szCs w:val="24"/>
        </w:rPr>
        <w:t>).</w:t>
      </w:r>
    </w:p>
    <w:p w:rsidR="00CE5EC6" w:rsidRPr="00CE5EC6" w:rsidRDefault="00CE5EC6" w:rsidP="00CE5EC6">
      <w:pPr>
        <w:pStyle w:val="a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E5EC6">
        <w:rPr>
          <w:sz w:val="24"/>
          <w:szCs w:val="24"/>
        </w:rPr>
        <w:t xml:space="preserve">Утвердить перечень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CE5EC6">
        <w:rPr>
          <w:sz w:val="24"/>
          <w:szCs w:val="24"/>
        </w:rPr>
        <w:t>Сабуровщино</w:t>
      </w:r>
      <w:proofErr w:type="spellEnd"/>
      <w:r w:rsidRPr="00CE5EC6">
        <w:rPr>
          <w:sz w:val="24"/>
          <w:szCs w:val="24"/>
        </w:rPr>
        <w:t>» (</w:t>
      </w:r>
      <w:r w:rsidRPr="00CE5EC6">
        <w:rPr>
          <w:rStyle w:val="afff7"/>
          <w:sz w:val="24"/>
          <w:szCs w:val="24"/>
        </w:rPr>
        <w:t>Приложение № 3</w:t>
      </w:r>
      <w:r w:rsidRPr="00CE5EC6">
        <w:rPr>
          <w:sz w:val="24"/>
          <w:szCs w:val="24"/>
        </w:rPr>
        <w:t>).</w:t>
      </w:r>
    </w:p>
    <w:p w:rsidR="00CE5EC6" w:rsidRPr="00CE5EC6" w:rsidRDefault="00CE5EC6" w:rsidP="00CE5EC6">
      <w:pPr>
        <w:pStyle w:val="a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E5EC6">
        <w:rPr>
          <w:sz w:val="24"/>
          <w:szCs w:val="24"/>
        </w:rPr>
        <w:t xml:space="preserve">Изменения в утверждаемые перечни вносить дополнительным распоряжением на основании решения ответственного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CE5EC6">
        <w:rPr>
          <w:sz w:val="24"/>
          <w:szCs w:val="24"/>
        </w:rPr>
        <w:t>Сабуровщино</w:t>
      </w:r>
      <w:proofErr w:type="spellEnd"/>
      <w:r w:rsidRPr="00CE5EC6">
        <w:rPr>
          <w:sz w:val="24"/>
          <w:szCs w:val="24"/>
        </w:rPr>
        <w:t xml:space="preserve">». </w:t>
      </w:r>
    </w:p>
    <w:p w:rsidR="00CE5EC6" w:rsidRPr="00CE5EC6" w:rsidRDefault="00CE5EC6" w:rsidP="00CE5EC6">
      <w:pPr>
        <w:pStyle w:val="a2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CE5EC6">
        <w:rPr>
          <w:sz w:val="24"/>
          <w:szCs w:val="24"/>
        </w:rPr>
        <w:t xml:space="preserve">Распоряжение от 01.11.2019г № 65 «Об утверждении перечня информационных систем персональных данных и перечня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CE5EC6">
        <w:rPr>
          <w:sz w:val="24"/>
          <w:szCs w:val="24"/>
        </w:rPr>
        <w:t>Сабуровщино</w:t>
      </w:r>
      <w:proofErr w:type="spellEnd"/>
      <w:r w:rsidRPr="00CE5EC6">
        <w:rPr>
          <w:sz w:val="24"/>
          <w:szCs w:val="24"/>
        </w:rPr>
        <w:t>» считать утратившим силу.</w:t>
      </w:r>
    </w:p>
    <w:p w:rsidR="00CE5EC6" w:rsidRPr="00CE5EC6" w:rsidRDefault="00CE5EC6" w:rsidP="00CE5EC6">
      <w:pPr>
        <w:pStyle w:val="aff"/>
        <w:numPr>
          <w:ilvl w:val="0"/>
          <w:numId w:val="2"/>
        </w:numPr>
        <w:ind w:left="0" w:firstLine="709"/>
        <w:rPr>
          <w:sz w:val="24"/>
          <w:szCs w:val="24"/>
        </w:rPr>
      </w:pPr>
      <w:proofErr w:type="gramStart"/>
      <w:r w:rsidRPr="00CE5EC6">
        <w:rPr>
          <w:sz w:val="24"/>
          <w:szCs w:val="24"/>
        </w:rPr>
        <w:t>Контроль за</w:t>
      </w:r>
      <w:proofErr w:type="gramEnd"/>
      <w:r w:rsidRPr="00CE5EC6">
        <w:rPr>
          <w:sz w:val="24"/>
          <w:szCs w:val="24"/>
        </w:rP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CE5EC6" w:rsidRPr="00CE5EC6" w:rsidTr="00CE5EC6">
        <w:trPr>
          <w:jc w:val="center"/>
        </w:trPr>
        <w:tc>
          <w:tcPr>
            <w:tcW w:w="2643" w:type="pct"/>
            <w:hideMark/>
          </w:tcPr>
          <w:p w:rsidR="00CE5EC6" w:rsidRPr="00CE5EC6" w:rsidRDefault="00CE5EC6">
            <w:pPr>
              <w:pStyle w:val="affa"/>
              <w:jc w:val="both"/>
              <w:rPr>
                <w:sz w:val="24"/>
                <w:szCs w:val="24"/>
              </w:rPr>
            </w:pPr>
            <w:r w:rsidRPr="00CE5EC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CE5EC6" w:rsidRPr="00CE5EC6" w:rsidRDefault="00CE5EC6">
            <w:pPr>
              <w:pStyle w:val="affa"/>
              <w:jc w:val="right"/>
              <w:rPr>
                <w:sz w:val="24"/>
                <w:szCs w:val="24"/>
              </w:rPr>
            </w:pPr>
            <w:r w:rsidRPr="00CE5EC6">
              <w:rPr>
                <w:sz w:val="24"/>
                <w:szCs w:val="24"/>
              </w:rPr>
              <w:t>В.А. Ефремов</w:t>
            </w:r>
          </w:p>
        </w:tc>
      </w:tr>
    </w:tbl>
    <w:p w:rsidR="00CE5EC6" w:rsidRDefault="00CE5EC6" w:rsidP="00CE5EC6">
      <w:pPr>
        <w:jc w:val="left"/>
        <w:sectPr w:rsidR="00CE5EC6">
          <w:pgSz w:w="11907" w:h="16840"/>
          <w:pgMar w:top="567" w:right="567" w:bottom="851" w:left="1134" w:header="709" w:footer="0" w:gutter="0"/>
          <w:cols w:space="720"/>
        </w:sectPr>
      </w:pPr>
    </w:p>
    <w:p w:rsidR="00CE5EC6" w:rsidRDefault="00CE5EC6" w:rsidP="00CE5EC6">
      <w:pPr>
        <w:pStyle w:val="afb"/>
        <w:ind w:left="10206"/>
        <w:rPr>
          <w:rStyle w:val="afff6"/>
        </w:rPr>
      </w:pPr>
      <w:r>
        <w:rPr>
          <w:rStyle w:val="afff6"/>
        </w:rPr>
        <w:lastRenderedPageBreak/>
        <w:t>Приложение № 1</w:t>
      </w:r>
    </w:p>
    <w:p w:rsidR="00CE5EC6" w:rsidRDefault="00CE5EC6" w:rsidP="00CE5EC6">
      <w:pPr>
        <w:pStyle w:val="affd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E5EC6" w:rsidRDefault="00CE5EC6" w:rsidP="00CE5EC6">
      <w:pPr>
        <w:pStyle w:val="affd"/>
      </w:pPr>
      <w:r>
        <w:t xml:space="preserve">от </w:t>
      </w:r>
      <w:bookmarkStart w:id="1" w:name="_Hlk2063025"/>
      <w:r>
        <w:t>«18»ноября 2020г.</w:t>
      </w:r>
      <w:bookmarkEnd w:id="1"/>
      <w:r>
        <w:t xml:space="preserve"> № 61</w:t>
      </w:r>
    </w:p>
    <w:p w:rsidR="00CE5EC6" w:rsidRDefault="00CE5EC6" w:rsidP="00CE5EC6"/>
    <w:p w:rsidR="00CE5EC6" w:rsidRDefault="00CE5EC6" w:rsidP="00CE5EC6">
      <w:pPr>
        <w:pStyle w:val="affb"/>
      </w:pPr>
      <w:r>
        <w:t xml:space="preserve">Перечень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»*</w:t>
      </w:r>
    </w:p>
    <w:p w:rsidR="00CE5EC6" w:rsidRDefault="00CE5EC6" w:rsidP="00CE5EC6"/>
    <w:tbl>
      <w:tblPr>
        <w:tblW w:w="5000" w:type="pct"/>
        <w:jc w:val="center"/>
        <w:tblLook w:val="04A0"/>
      </w:tblPr>
      <w:tblGrid>
        <w:gridCol w:w="1242"/>
        <w:gridCol w:w="5396"/>
        <w:gridCol w:w="2764"/>
        <w:gridCol w:w="3738"/>
        <w:gridCol w:w="2213"/>
      </w:tblGrid>
      <w:tr w:rsidR="00CE5EC6" w:rsidTr="00CE5EC6">
        <w:trPr>
          <w:trHeight w:val="1417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программных комплексов, входящих в состав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(ИСПДН-С, ИСПДН-Б, </w:t>
            </w:r>
            <w:proofErr w:type="spellStart"/>
            <w:r>
              <w:rPr>
                <w:b/>
                <w:sz w:val="22"/>
                <w:szCs w:val="22"/>
              </w:rPr>
              <w:t>ИСПДн-О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ИСПДн-И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субъектов</w:t>
            </w:r>
          </w:p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(сотрудники,</w:t>
            </w:r>
            <w:proofErr w:type="gramEnd"/>
          </w:p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субъекты, не являющиеся сотрудниками)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субъектов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</w:t>
            </w:r>
          </w:p>
        </w:tc>
        <w:tc>
          <w:tcPr>
            <w:tcW w:w="1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EC6" w:rsidRDefault="00CE5EC6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>
              <w:softHyphen/>
            </w:r>
            <w:r>
              <w:rPr>
                <w:b/>
                <w:sz w:val="22"/>
                <w:szCs w:val="22"/>
              </w:rPr>
              <w:t>ци</w:t>
            </w:r>
            <w:r>
              <w:softHyphen/>
            </w:r>
            <w:r>
              <w:rPr>
                <w:b/>
                <w:sz w:val="22"/>
                <w:szCs w:val="22"/>
              </w:rPr>
              <w:t>он</w:t>
            </w:r>
            <w:r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b/>
                <w:sz w:val="22"/>
                <w:szCs w:val="22"/>
              </w:rPr>
              <w:t>те</w:t>
            </w:r>
            <w:r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b/>
                <w:sz w:val="22"/>
                <w:szCs w:val="22"/>
              </w:rPr>
              <w:t>ных «Бух</w:t>
            </w:r>
            <w:r>
              <w:softHyphen/>
            </w:r>
            <w:r>
              <w:rPr>
                <w:b/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b/>
                <w:sz w:val="22"/>
                <w:szCs w:val="22"/>
              </w:rPr>
              <w:t>ский и кад</w:t>
            </w:r>
            <w:r>
              <w:softHyphen/>
            </w:r>
            <w:r>
              <w:rPr>
                <w:b/>
                <w:sz w:val="22"/>
                <w:szCs w:val="22"/>
              </w:rPr>
              <w:t>ро</w:t>
            </w:r>
            <w:r>
              <w:softHyphen/>
            </w:r>
            <w:r>
              <w:rPr>
                <w:b/>
                <w:sz w:val="22"/>
                <w:szCs w:val="22"/>
              </w:rPr>
              <w:t>вый учет»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1.1.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 «Па</w:t>
            </w:r>
            <w:r>
              <w:softHyphen/>
            </w:r>
            <w:r>
              <w:rPr>
                <w:sz w:val="22"/>
                <w:szCs w:val="22"/>
              </w:rPr>
              <w:t>рус – Бюд</w:t>
            </w:r>
            <w:r>
              <w:softHyphen/>
            </w:r>
            <w:r>
              <w:rPr>
                <w:sz w:val="22"/>
                <w:szCs w:val="22"/>
              </w:rPr>
              <w:t>жет 7»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1.2.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</w:t>
            </w:r>
            <w:r>
              <w:softHyphen/>
            </w:r>
            <w:r>
              <w:rPr>
                <w:sz w:val="22"/>
                <w:szCs w:val="22"/>
              </w:rPr>
              <w:t>галте</w:t>
            </w:r>
            <w:r>
              <w:softHyphen/>
            </w:r>
            <w:r>
              <w:rPr>
                <w:sz w:val="22"/>
                <w:szCs w:val="22"/>
              </w:rPr>
              <w:t>ра-рас</w:t>
            </w:r>
            <w:r>
              <w:softHyphen/>
            </w:r>
            <w:r>
              <w:rPr>
                <w:sz w:val="22"/>
                <w:szCs w:val="22"/>
              </w:rPr>
              <w:t>четчи</w:t>
            </w:r>
            <w:r>
              <w:softHyphen/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1.3.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</w:t>
            </w:r>
            <w:r>
              <w:softHyphen/>
            </w:r>
            <w:r>
              <w:rPr>
                <w:sz w:val="22"/>
                <w:szCs w:val="22"/>
              </w:rPr>
              <w:t>рамма «</w:t>
            </w:r>
            <w:proofErr w:type="spellStart"/>
            <w:r>
              <w:rPr>
                <w:sz w:val="22"/>
                <w:szCs w:val="22"/>
              </w:rPr>
              <w:t>Ас</w:t>
            </w:r>
            <w:r>
              <w:softHyphen/>
            </w:r>
            <w:r>
              <w:rPr>
                <w:sz w:val="22"/>
                <w:szCs w:val="22"/>
              </w:rPr>
              <w:t>трал</w:t>
            </w:r>
            <w:proofErr w:type="spellEnd"/>
            <w:r>
              <w:rPr>
                <w:sz w:val="22"/>
                <w:szCs w:val="22"/>
              </w:rPr>
              <w:t xml:space="preserve"> От</w:t>
            </w:r>
            <w:r>
              <w:softHyphen/>
            </w:r>
            <w:r>
              <w:rPr>
                <w:sz w:val="22"/>
                <w:szCs w:val="22"/>
              </w:rPr>
              <w:t>чет»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1.4.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 «Smart-Бюд</w:t>
            </w:r>
            <w:r>
              <w:softHyphen/>
            </w:r>
            <w:r>
              <w:rPr>
                <w:sz w:val="22"/>
                <w:szCs w:val="22"/>
              </w:rPr>
              <w:t>жет»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1.5.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  <w:r>
              <w:softHyphen/>
            </w:r>
            <w:r>
              <w:rPr>
                <w:sz w:val="22"/>
                <w:szCs w:val="22"/>
              </w:rPr>
              <w:t>кет офис</w:t>
            </w:r>
            <w:r>
              <w:softHyphen/>
            </w:r>
            <w:r>
              <w:rPr>
                <w:sz w:val="22"/>
                <w:szCs w:val="22"/>
              </w:rPr>
              <w:t>ных при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2.</w:t>
            </w:r>
          </w:p>
        </w:tc>
        <w:tc>
          <w:tcPr>
            <w:tcW w:w="1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EC6" w:rsidRDefault="00CE5EC6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>
              <w:softHyphen/>
            </w:r>
            <w:r>
              <w:rPr>
                <w:b/>
                <w:sz w:val="22"/>
                <w:szCs w:val="22"/>
              </w:rPr>
              <w:t>ци</w:t>
            </w:r>
            <w:r>
              <w:softHyphen/>
            </w:r>
            <w:r>
              <w:rPr>
                <w:b/>
                <w:sz w:val="22"/>
                <w:szCs w:val="22"/>
              </w:rPr>
              <w:t>он</w:t>
            </w:r>
            <w:r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b/>
                <w:sz w:val="22"/>
                <w:szCs w:val="22"/>
              </w:rPr>
              <w:t>те</w:t>
            </w:r>
            <w:r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b/>
                <w:sz w:val="22"/>
                <w:szCs w:val="22"/>
              </w:rPr>
              <w:t>ных «Ад</w:t>
            </w:r>
            <w:r>
              <w:softHyphen/>
            </w:r>
            <w:r>
              <w:rPr>
                <w:b/>
                <w:sz w:val="22"/>
                <w:szCs w:val="22"/>
              </w:rPr>
              <w:t>ми</w:t>
            </w:r>
            <w:r>
              <w:softHyphen/>
            </w:r>
            <w:r>
              <w:rPr>
                <w:b/>
                <w:sz w:val="22"/>
                <w:szCs w:val="22"/>
              </w:rPr>
              <w:t>нис</w:t>
            </w:r>
            <w:r>
              <w:softHyphen/>
            </w:r>
            <w:r>
              <w:rPr>
                <w:b/>
                <w:sz w:val="22"/>
                <w:szCs w:val="22"/>
              </w:rPr>
              <w:t>тра</w:t>
            </w:r>
            <w:r>
              <w:softHyphen/>
            </w:r>
            <w:r>
              <w:rPr>
                <w:b/>
                <w:sz w:val="22"/>
                <w:szCs w:val="22"/>
              </w:rPr>
              <w:t>ция»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2.1.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ЕС ОГ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2.2.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softHyphen/>
            </w:r>
            <w:r>
              <w:rPr>
                <w:sz w:val="22"/>
                <w:szCs w:val="22"/>
              </w:rPr>
              <w:t>АРМ ОДПГ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CE5EC6" w:rsidTr="00CE5EC6">
        <w:trPr>
          <w:trHeight w:val="419"/>
          <w:tblHeader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2.3.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  <w:r>
              <w:softHyphen/>
            </w:r>
            <w:r>
              <w:rPr>
                <w:sz w:val="22"/>
                <w:szCs w:val="22"/>
              </w:rPr>
              <w:t>кет офис</w:t>
            </w:r>
            <w:r>
              <w:softHyphen/>
            </w:r>
            <w:r>
              <w:rPr>
                <w:sz w:val="22"/>
                <w:szCs w:val="22"/>
              </w:rPr>
              <w:t>ных при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</w:t>
            </w:r>
            <w:r>
              <w:softHyphen/>
            </w:r>
            <w:r>
              <w:rPr>
                <w:sz w:val="22"/>
                <w:szCs w:val="22"/>
              </w:rPr>
              <w:t>ек</w:t>
            </w:r>
            <w:r>
              <w:softHyphen/>
            </w:r>
            <w:r>
              <w:rPr>
                <w:sz w:val="22"/>
                <w:szCs w:val="22"/>
              </w:rPr>
              <w:t>ты, не яв</w:t>
            </w:r>
            <w:r>
              <w:softHyphen/>
            </w:r>
            <w:r>
              <w:rPr>
                <w:sz w:val="22"/>
                <w:szCs w:val="22"/>
              </w:rPr>
              <w:t>ля</w:t>
            </w:r>
            <w:r>
              <w:softHyphen/>
            </w:r>
            <w:r>
              <w:rPr>
                <w:sz w:val="22"/>
                <w:szCs w:val="22"/>
              </w:rPr>
              <w:t>ющи</w:t>
            </w:r>
            <w:r>
              <w:softHyphen/>
            </w:r>
            <w:r>
              <w:rPr>
                <w:sz w:val="22"/>
                <w:szCs w:val="22"/>
              </w:rPr>
              <w:t>еся сот</w:t>
            </w:r>
            <w:r>
              <w:softHyphen/>
            </w:r>
            <w:r>
              <w:rPr>
                <w:sz w:val="22"/>
                <w:szCs w:val="22"/>
              </w:rPr>
              <w:t>рудни</w:t>
            </w:r>
            <w:r>
              <w:softHyphen/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</w:tbl>
    <w:p w:rsidR="00CE5EC6" w:rsidRDefault="00CE5EC6" w:rsidP="00CE5EC6">
      <w:pPr>
        <w:rPr>
          <w:sz w:val="16"/>
          <w:szCs w:val="16"/>
        </w:rPr>
      </w:pPr>
    </w:p>
    <w:p w:rsidR="00CE5EC6" w:rsidRDefault="00CE5EC6" w:rsidP="00CE5EC6">
      <w:pPr>
        <w:rPr>
          <w:sz w:val="16"/>
          <w:szCs w:val="16"/>
        </w:rPr>
      </w:pPr>
    </w:p>
    <w:p w:rsidR="00CE5EC6" w:rsidRDefault="00CE5EC6" w:rsidP="00CE5EC6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данных, содержащихся в программных комплексах</w:t>
      </w:r>
    </w:p>
    <w:p w:rsidR="00CE5EC6" w:rsidRDefault="00CE5EC6" w:rsidP="00CE5EC6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** Сокращения и определения:</w:t>
      </w:r>
    </w:p>
    <w:p w:rsidR="00CE5EC6" w:rsidRDefault="00CE5EC6" w:rsidP="00CE5E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3723"/>
      </w:tblGrid>
      <w:tr w:rsidR="00CE5EC6" w:rsidTr="00CE5EC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система персональных данных;</w:t>
            </w:r>
          </w:p>
        </w:tc>
      </w:tr>
      <w:tr w:rsidR="00CE5EC6" w:rsidTr="00CE5EC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персональные данные;</w:t>
            </w:r>
          </w:p>
        </w:tc>
      </w:tr>
      <w:tr w:rsidR="00CE5EC6" w:rsidTr="00CE5EC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ИСПДн-С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специальные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CE5EC6" w:rsidTr="00CE5EC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ИСПДн-Б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обрабатывающая биометрические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CE5EC6" w:rsidTr="00CE5EC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ИСПДн-О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обрабатывающая общедоступные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CE5EC6" w:rsidTr="00CE5EC6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C6" w:rsidRDefault="00CE5E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иные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(не специальные, не биометрические, не общедоступные)</w:t>
            </w:r>
          </w:p>
        </w:tc>
      </w:tr>
    </w:tbl>
    <w:p w:rsidR="00CE5EC6" w:rsidRDefault="00CE5EC6" w:rsidP="00CE5EC6">
      <w:pPr>
        <w:rPr>
          <w:rStyle w:val="afff6"/>
        </w:rPr>
      </w:pPr>
    </w:p>
    <w:p w:rsidR="00CE5EC6" w:rsidRDefault="00CE5EC6" w:rsidP="00CE5EC6">
      <w:pPr>
        <w:jc w:val="left"/>
        <w:rPr>
          <w:rStyle w:val="afff6"/>
        </w:rPr>
        <w:sectPr w:rsidR="00CE5EC6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CE5EC6" w:rsidRDefault="00CE5EC6" w:rsidP="00CE5EC6">
      <w:pPr>
        <w:pStyle w:val="afb"/>
        <w:ind w:left="10206"/>
        <w:rPr>
          <w:rStyle w:val="afff6"/>
        </w:rPr>
      </w:pPr>
      <w:r>
        <w:rPr>
          <w:rStyle w:val="afff6"/>
        </w:rPr>
        <w:lastRenderedPageBreak/>
        <w:t>Приложение № 2</w:t>
      </w:r>
    </w:p>
    <w:p w:rsidR="00CE5EC6" w:rsidRDefault="00CE5EC6" w:rsidP="00CE5EC6">
      <w:pPr>
        <w:pStyle w:val="affd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E5EC6" w:rsidRDefault="00CE5EC6" w:rsidP="00CE5EC6">
      <w:pPr>
        <w:pStyle w:val="affd"/>
      </w:pPr>
      <w:r>
        <w:t>от «18»ноября 2020г. № 61</w:t>
      </w:r>
    </w:p>
    <w:p w:rsidR="00CE5EC6" w:rsidRDefault="00CE5EC6" w:rsidP="00CE5EC6"/>
    <w:p w:rsidR="00CE5EC6" w:rsidRDefault="00CE5EC6" w:rsidP="00CE5EC6">
      <w:pPr>
        <w:pStyle w:val="affb"/>
      </w:pPr>
      <w:r>
        <w:t xml:space="preserve">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E5EC6" w:rsidRDefault="00CE5EC6" w:rsidP="00CE5EC6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4819"/>
        <w:gridCol w:w="5464"/>
      </w:tblGrid>
      <w:tr w:rsidR="00CE5EC6" w:rsidTr="00CE5EC6">
        <w:trPr>
          <w:cantSplit/>
          <w:trHeight w:val="851"/>
          <w:tblHeader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размещения базы данных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организации, ответственной за хранение данных</w:t>
            </w:r>
          </w:p>
        </w:tc>
      </w:tr>
      <w:tr w:rsidR="00CE5EC6" w:rsidTr="00CE5EC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форма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ма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sz w:val="22"/>
                <w:szCs w:val="22"/>
              </w:rPr>
              <w:t>ных «Бух</w:t>
            </w:r>
            <w:r>
              <w:softHyphen/>
            </w:r>
            <w:r>
              <w:rPr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sz w:val="22"/>
                <w:szCs w:val="22"/>
              </w:rPr>
              <w:t>ский и кад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вый учет»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CE5EC6" w:rsidRDefault="00CE5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Страна: Россия.</w:t>
            </w:r>
          </w:p>
          <w:p w:rsidR="00CE5EC6" w:rsidRDefault="00CE5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центра обработки данных: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249214, Калужская область, </w:t>
            </w:r>
            <w:proofErr w:type="spellStart"/>
            <w:r>
              <w:rPr>
                <w:rFonts w:cs="Times New Roman"/>
              </w:rPr>
              <w:t>Бабынинский</w:t>
            </w:r>
            <w:proofErr w:type="spellEnd"/>
            <w:r>
              <w:rPr>
                <w:rFonts w:cs="Times New Roman"/>
              </w:rPr>
              <w:t xml:space="preserve"> район, с. 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, д. 57;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249215, Калужская область, </w:t>
            </w:r>
            <w:proofErr w:type="spellStart"/>
            <w:r>
              <w:rPr>
                <w:rFonts w:cs="Times New Roman"/>
              </w:rPr>
              <w:t>Бабынинский</w:t>
            </w:r>
            <w:proofErr w:type="spellEnd"/>
            <w:r>
              <w:rPr>
                <w:rFonts w:cs="Times New Roman"/>
              </w:rPr>
              <w:t xml:space="preserve"> район, п. Газопровод, ул. Кооперативная, д. 7</w:t>
            </w:r>
            <w:proofErr w:type="gramEnd"/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(исполнительно – распорядительный орган) сельского поселения «Село 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E5EC6" w:rsidTr="00CE5EC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>
              <w:softHyphen/>
            </w:r>
            <w:r>
              <w:rPr>
                <w:sz w:val="22"/>
                <w:szCs w:val="22"/>
              </w:rPr>
              <w:t>форма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он</w:t>
            </w:r>
            <w:r>
              <w:softHyphen/>
            </w:r>
            <w:r>
              <w:rPr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ма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sz w:val="22"/>
                <w:szCs w:val="22"/>
              </w:rPr>
              <w:t>ных «Ад</w:t>
            </w:r>
            <w:r>
              <w:softHyphen/>
            </w:r>
            <w:r>
              <w:rPr>
                <w:sz w:val="22"/>
                <w:szCs w:val="22"/>
              </w:rPr>
              <w:t>ми</w:t>
            </w:r>
            <w:r>
              <w:softHyphen/>
            </w:r>
            <w:r>
              <w:rPr>
                <w:sz w:val="22"/>
                <w:szCs w:val="22"/>
              </w:rPr>
              <w:t>нис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CE5EC6" w:rsidRDefault="00CE5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Страна: Россия.</w:t>
            </w:r>
          </w:p>
          <w:p w:rsidR="00CE5EC6" w:rsidRDefault="00CE5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центра обработки данных: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249214, Калужская область, </w:t>
            </w:r>
            <w:proofErr w:type="spellStart"/>
            <w:r>
              <w:rPr>
                <w:rFonts w:cs="Times New Roman"/>
              </w:rPr>
              <w:t>Бабынинский</w:t>
            </w:r>
            <w:proofErr w:type="spellEnd"/>
            <w:r>
              <w:rPr>
                <w:rFonts w:cs="Times New Roman"/>
              </w:rPr>
              <w:t xml:space="preserve"> район, с. 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, д. 57;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249215, Калужская область, </w:t>
            </w:r>
            <w:proofErr w:type="spellStart"/>
            <w:r>
              <w:rPr>
                <w:rFonts w:cs="Times New Roman"/>
              </w:rPr>
              <w:t>Бабынинский</w:t>
            </w:r>
            <w:proofErr w:type="spellEnd"/>
            <w:r>
              <w:rPr>
                <w:rFonts w:cs="Times New Roman"/>
              </w:rPr>
              <w:t xml:space="preserve"> район, п. Газопровод, ул. Кооперативная, д. 7</w:t>
            </w:r>
            <w:proofErr w:type="gramEnd"/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(исполнительно – распорядительный орган) сельского поселения «Село 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CE5EC6" w:rsidRDefault="00CE5EC6">
            <w:pPr>
              <w:pStyle w:val="aff8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CE5EC6" w:rsidRDefault="00CE5EC6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CE5EC6" w:rsidRDefault="00CE5EC6" w:rsidP="00CE5EC6"/>
    <w:p w:rsidR="00CE5EC6" w:rsidRDefault="00CE5EC6" w:rsidP="00CE5EC6">
      <w:pPr>
        <w:jc w:val="left"/>
        <w:rPr>
          <w:rStyle w:val="afff6"/>
        </w:rPr>
        <w:sectPr w:rsidR="00CE5EC6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CE5EC6" w:rsidRDefault="00CE5EC6" w:rsidP="00CE5EC6">
      <w:pPr>
        <w:pStyle w:val="afb"/>
        <w:ind w:left="10206"/>
        <w:rPr>
          <w:rStyle w:val="afff6"/>
        </w:rPr>
      </w:pPr>
      <w:r>
        <w:rPr>
          <w:rStyle w:val="afff6"/>
        </w:rPr>
        <w:lastRenderedPageBreak/>
        <w:t>Приложение № 3</w:t>
      </w:r>
    </w:p>
    <w:p w:rsidR="00CE5EC6" w:rsidRDefault="00CE5EC6" w:rsidP="00CE5EC6">
      <w:pPr>
        <w:pStyle w:val="affd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E5EC6" w:rsidRDefault="00CE5EC6" w:rsidP="00CE5EC6">
      <w:pPr>
        <w:pStyle w:val="affd"/>
      </w:pPr>
      <w:r>
        <w:t>от «18»ноября 2020г. № 61</w:t>
      </w:r>
    </w:p>
    <w:p w:rsidR="00CE5EC6" w:rsidRDefault="00CE5EC6" w:rsidP="00CE5EC6"/>
    <w:p w:rsidR="00CE5EC6" w:rsidRDefault="00CE5EC6" w:rsidP="00CE5EC6">
      <w:pPr>
        <w:pStyle w:val="affb"/>
      </w:pPr>
      <w:r>
        <w:t xml:space="preserve">Перечень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CE5EC6" w:rsidRDefault="00CE5EC6" w:rsidP="00CE5EC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"/>
        <w:gridCol w:w="2311"/>
        <w:gridCol w:w="3337"/>
        <w:gridCol w:w="7237"/>
        <w:gridCol w:w="1111"/>
      </w:tblGrid>
      <w:tr w:rsidR="00CE5EC6" w:rsidTr="00CE5EC6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программного комплекса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*,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содержащихся</w:t>
            </w:r>
            <w:proofErr w:type="gramEnd"/>
            <w:r>
              <w:rPr>
                <w:b/>
                <w:sz w:val="22"/>
                <w:szCs w:val="22"/>
              </w:rPr>
              <w:t xml:space="preserve"> в программном комплексе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5EC6" w:rsidRDefault="00CE5EC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</w:tc>
      </w:tr>
      <w:tr w:rsidR="00CE5EC6" w:rsidTr="00CE5EC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>
              <w:softHyphen/>
            </w:r>
            <w:r>
              <w:rPr>
                <w:b/>
                <w:sz w:val="22"/>
                <w:szCs w:val="22"/>
              </w:rPr>
              <w:t>ци</w:t>
            </w:r>
            <w:r>
              <w:softHyphen/>
            </w:r>
            <w:r>
              <w:rPr>
                <w:b/>
                <w:sz w:val="22"/>
                <w:szCs w:val="22"/>
              </w:rPr>
              <w:t>он</w:t>
            </w:r>
            <w:r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b/>
                <w:sz w:val="22"/>
                <w:szCs w:val="22"/>
              </w:rPr>
              <w:t>те</w:t>
            </w:r>
            <w:r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b/>
                <w:sz w:val="22"/>
                <w:szCs w:val="22"/>
              </w:rPr>
              <w:t>ных «Бух</w:t>
            </w:r>
            <w:r>
              <w:softHyphen/>
            </w:r>
            <w:r>
              <w:rPr>
                <w:b/>
                <w:sz w:val="22"/>
                <w:szCs w:val="22"/>
              </w:rPr>
              <w:t>галтер</w:t>
            </w:r>
            <w:r>
              <w:softHyphen/>
            </w:r>
            <w:r>
              <w:rPr>
                <w:b/>
                <w:sz w:val="22"/>
                <w:szCs w:val="22"/>
              </w:rPr>
              <w:t>ский и кад</w:t>
            </w:r>
            <w:r>
              <w:softHyphen/>
            </w:r>
            <w:r>
              <w:rPr>
                <w:b/>
                <w:sz w:val="22"/>
                <w:szCs w:val="22"/>
              </w:rPr>
              <w:t>ро</w:t>
            </w:r>
            <w:r>
              <w:softHyphen/>
            </w:r>
            <w:r>
              <w:rPr>
                <w:b/>
                <w:sz w:val="22"/>
                <w:szCs w:val="22"/>
              </w:rPr>
              <w:t>вый учет»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 «Па</w:t>
            </w:r>
            <w:r>
              <w:softHyphen/>
            </w:r>
            <w:r>
              <w:rPr>
                <w:sz w:val="22"/>
                <w:szCs w:val="22"/>
              </w:rPr>
              <w:t>рус – Бюд</w:t>
            </w:r>
            <w:r>
              <w:softHyphen/>
            </w:r>
            <w:r>
              <w:rPr>
                <w:sz w:val="22"/>
                <w:szCs w:val="22"/>
              </w:rPr>
              <w:t>жет 7»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ные слу</w:t>
            </w:r>
            <w:r>
              <w:softHyphen/>
            </w:r>
            <w:r>
              <w:rPr>
                <w:i/>
                <w:szCs w:val="22"/>
              </w:rPr>
              <w:t>жащие: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</w:t>
            </w:r>
            <w:r>
              <w:softHyphen/>
            </w:r>
            <w:r>
              <w:rPr>
                <w:i/>
                <w:szCs w:val="22"/>
              </w:rPr>
              <w:t>бот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ки, за</w:t>
            </w:r>
            <w:r>
              <w:softHyphen/>
            </w:r>
            <w:r>
              <w:rPr>
                <w:i/>
                <w:szCs w:val="22"/>
              </w:rPr>
              <w:t>меща</w:t>
            </w:r>
            <w:r>
              <w:softHyphen/>
            </w:r>
            <w:r>
              <w:rPr>
                <w:i/>
                <w:szCs w:val="22"/>
              </w:rPr>
              <w:t>ющие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ти, не от</w:t>
            </w:r>
            <w:r>
              <w:softHyphen/>
            </w:r>
            <w:r>
              <w:rPr>
                <w:i/>
                <w:szCs w:val="22"/>
              </w:rPr>
              <w:t>но</w:t>
            </w:r>
            <w:r>
              <w:softHyphen/>
            </w:r>
            <w:r>
              <w:rPr>
                <w:i/>
                <w:szCs w:val="22"/>
              </w:rPr>
              <w:t>сящи</w:t>
            </w:r>
            <w:r>
              <w:softHyphen/>
            </w:r>
            <w:r>
              <w:rPr>
                <w:i/>
                <w:szCs w:val="22"/>
              </w:rPr>
              <w:t>еся к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тям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lastRenderedPageBreak/>
              <w:t>бы и ра</w:t>
            </w:r>
            <w:r>
              <w:softHyphen/>
            </w:r>
            <w:r>
              <w:rPr>
                <w:i/>
                <w:szCs w:val="22"/>
              </w:rPr>
              <w:t>бочие: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</w:t>
            </w:r>
            <w:r>
              <w:softHyphen/>
            </w:r>
            <w:r>
              <w:rPr>
                <w:i/>
                <w:szCs w:val="22"/>
              </w:rPr>
              <w:t>зичес</w:t>
            </w:r>
            <w:r>
              <w:softHyphen/>
            </w:r>
            <w:r>
              <w:rPr>
                <w:i/>
                <w:szCs w:val="22"/>
              </w:rPr>
              <w:t>кие ли</w:t>
            </w:r>
            <w:r>
              <w:softHyphen/>
            </w:r>
            <w:r>
              <w:rPr>
                <w:i/>
                <w:szCs w:val="22"/>
              </w:rPr>
              <w:t>ца, с ко</w:t>
            </w:r>
            <w:r>
              <w:softHyphen/>
            </w:r>
            <w:r>
              <w:rPr>
                <w:i/>
                <w:szCs w:val="22"/>
              </w:rPr>
              <w:t>торы</w:t>
            </w:r>
            <w:r>
              <w:softHyphen/>
            </w:r>
            <w:r>
              <w:rPr>
                <w:i/>
                <w:szCs w:val="22"/>
              </w:rPr>
              <w:t>ми зак</w:t>
            </w:r>
            <w:r>
              <w:softHyphen/>
            </w:r>
            <w:r>
              <w:rPr>
                <w:i/>
                <w:szCs w:val="22"/>
              </w:rPr>
              <w:t>лю</w:t>
            </w:r>
            <w:r>
              <w:softHyphen/>
            </w:r>
            <w:r>
              <w:rPr>
                <w:i/>
                <w:szCs w:val="22"/>
              </w:rPr>
              <w:t>чен до</w:t>
            </w:r>
            <w:r>
              <w:softHyphen/>
            </w:r>
            <w:r>
              <w:rPr>
                <w:i/>
                <w:szCs w:val="22"/>
              </w:rPr>
              <w:t>говор граж</w:t>
            </w:r>
            <w:r>
              <w:softHyphen/>
            </w:r>
            <w:r>
              <w:rPr>
                <w:i/>
                <w:szCs w:val="22"/>
              </w:rPr>
              <w:t>дан</w:t>
            </w:r>
            <w:r>
              <w:softHyphen/>
            </w:r>
            <w:r>
              <w:rPr>
                <w:i/>
                <w:szCs w:val="22"/>
              </w:rPr>
              <w:t>ско-пра</w:t>
            </w:r>
            <w:r>
              <w:softHyphen/>
            </w:r>
            <w:r>
              <w:rPr>
                <w:i/>
                <w:szCs w:val="22"/>
              </w:rPr>
              <w:t>вово</w:t>
            </w:r>
            <w:r>
              <w:softHyphen/>
            </w:r>
            <w:r>
              <w:rPr>
                <w:i/>
                <w:szCs w:val="22"/>
              </w:rPr>
              <w:t>го ха</w:t>
            </w:r>
            <w:r>
              <w:softHyphen/>
            </w:r>
            <w:r>
              <w:rPr>
                <w:i/>
                <w:szCs w:val="22"/>
              </w:rPr>
              <w:t>рак</w:t>
            </w:r>
            <w:r>
              <w:softHyphen/>
            </w:r>
            <w:r>
              <w:rPr>
                <w:i/>
                <w:szCs w:val="22"/>
              </w:rPr>
              <w:t>те</w:t>
            </w:r>
            <w:r>
              <w:softHyphen/>
            </w:r>
            <w:r>
              <w:rPr>
                <w:i/>
                <w:szCs w:val="22"/>
              </w:rPr>
              <w:t>ра: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</w:t>
            </w:r>
            <w:r>
              <w:rPr>
                <w:rFonts w:cs="Times New Roman"/>
              </w:rPr>
              <w:lastRenderedPageBreak/>
              <w:t xml:space="preserve">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rPr>
                <w:rFonts w:cs="Times New Roman"/>
              </w:rP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</w:t>
            </w:r>
            <w:r>
              <w:softHyphen/>
            </w:r>
            <w:r>
              <w:rPr>
                <w:sz w:val="22"/>
                <w:szCs w:val="22"/>
              </w:rPr>
              <w:t>галте</w:t>
            </w:r>
            <w:r>
              <w:softHyphen/>
            </w:r>
            <w:r>
              <w:rPr>
                <w:sz w:val="22"/>
                <w:szCs w:val="22"/>
              </w:rPr>
              <w:t>ра-рас</w:t>
            </w:r>
            <w:r>
              <w:softHyphen/>
            </w:r>
            <w:r>
              <w:rPr>
                <w:sz w:val="22"/>
                <w:szCs w:val="22"/>
              </w:rPr>
              <w:t>четчи</w:t>
            </w:r>
            <w:r>
              <w:softHyphen/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ные слу</w:t>
            </w:r>
            <w:r>
              <w:softHyphen/>
            </w:r>
            <w:r>
              <w:rPr>
                <w:i/>
                <w:szCs w:val="22"/>
              </w:rPr>
              <w:t>жащие: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детях;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сведения о присвоении квалификационного разряда, классного чина, дипломатического ранга, воинского звания;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необходимые в целях ведения бухгалтерского учета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</w:t>
            </w:r>
            <w:r>
              <w:softHyphen/>
            </w:r>
            <w:r>
              <w:rPr>
                <w:i/>
                <w:szCs w:val="22"/>
              </w:rPr>
              <w:t>бот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ки, за</w:t>
            </w:r>
            <w:r>
              <w:softHyphen/>
            </w:r>
            <w:r>
              <w:rPr>
                <w:i/>
                <w:szCs w:val="22"/>
              </w:rPr>
              <w:t>меща</w:t>
            </w:r>
            <w:r>
              <w:softHyphen/>
            </w:r>
            <w:r>
              <w:rPr>
                <w:i/>
                <w:szCs w:val="22"/>
              </w:rPr>
              <w:t>ющие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ти, не от</w:t>
            </w:r>
            <w:r>
              <w:softHyphen/>
            </w:r>
            <w:r>
              <w:rPr>
                <w:i/>
                <w:szCs w:val="22"/>
              </w:rPr>
              <w:t>но</w:t>
            </w:r>
            <w:r>
              <w:softHyphen/>
            </w:r>
            <w:r>
              <w:rPr>
                <w:i/>
                <w:szCs w:val="22"/>
              </w:rPr>
              <w:t>сящи</w:t>
            </w:r>
            <w:r>
              <w:softHyphen/>
            </w:r>
            <w:r>
              <w:rPr>
                <w:i/>
                <w:szCs w:val="22"/>
              </w:rPr>
              <w:t>еся к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тям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t>бы и ра</w:t>
            </w:r>
            <w:r>
              <w:softHyphen/>
            </w:r>
            <w:r>
              <w:rPr>
                <w:i/>
                <w:szCs w:val="22"/>
              </w:rPr>
              <w:t>бочие: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детях;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необходимые в целях ведения бухгалтерского учета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</w:t>
            </w:r>
            <w:r>
              <w:softHyphen/>
            </w:r>
            <w:r>
              <w:rPr>
                <w:i/>
                <w:szCs w:val="22"/>
              </w:rPr>
              <w:t>зичес</w:t>
            </w:r>
            <w:r>
              <w:softHyphen/>
            </w:r>
            <w:r>
              <w:rPr>
                <w:i/>
                <w:szCs w:val="22"/>
              </w:rPr>
              <w:t>кие ли</w:t>
            </w:r>
            <w:r>
              <w:softHyphen/>
            </w:r>
            <w:r>
              <w:rPr>
                <w:i/>
                <w:szCs w:val="22"/>
              </w:rPr>
              <w:t>ца, с ко</w:t>
            </w:r>
            <w:r>
              <w:softHyphen/>
            </w:r>
            <w:r>
              <w:rPr>
                <w:i/>
                <w:szCs w:val="22"/>
              </w:rPr>
              <w:t>торы</w:t>
            </w:r>
            <w:r>
              <w:softHyphen/>
            </w:r>
            <w:r>
              <w:rPr>
                <w:i/>
                <w:szCs w:val="22"/>
              </w:rPr>
              <w:t>ми зак</w:t>
            </w:r>
            <w:r>
              <w:softHyphen/>
            </w:r>
            <w:r>
              <w:rPr>
                <w:i/>
                <w:szCs w:val="22"/>
              </w:rPr>
              <w:t>лю</w:t>
            </w:r>
            <w:r>
              <w:softHyphen/>
            </w:r>
            <w:r>
              <w:rPr>
                <w:i/>
                <w:szCs w:val="22"/>
              </w:rPr>
              <w:t>чен до</w:t>
            </w:r>
            <w:r>
              <w:softHyphen/>
            </w:r>
            <w:r>
              <w:rPr>
                <w:i/>
                <w:szCs w:val="22"/>
              </w:rPr>
              <w:t>говор граж</w:t>
            </w:r>
            <w:r>
              <w:softHyphen/>
            </w:r>
            <w:r>
              <w:rPr>
                <w:i/>
                <w:szCs w:val="22"/>
              </w:rPr>
              <w:t>дан</w:t>
            </w:r>
            <w:r>
              <w:softHyphen/>
            </w:r>
            <w:r>
              <w:rPr>
                <w:i/>
                <w:szCs w:val="22"/>
              </w:rPr>
              <w:t>ско-пра</w:t>
            </w:r>
            <w:r>
              <w:softHyphen/>
            </w:r>
            <w:r>
              <w:rPr>
                <w:i/>
                <w:szCs w:val="22"/>
              </w:rPr>
              <w:t>вово</w:t>
            </w:r>
            <w:r>
              <w:softHyphen/>
            </w:r>
            <w:r>
              <w:rPr>
                <w:i/>
                <w:szCs w:val="22"/>
              </w:rPr>
              <w:t>го ха</w:t>
            </w:r>
            <w:r>
              <w:softHyphen/>
            </w:r>
            <w:r>
              <w:rPr>
                <w:i/>
                <w:szCs w:val="22"/>
              </w:rPr>
              <w:t>рак</w:t>
            </w:r>
            <w:r>
              <w:softHyphen/>
            </w:r>
            <w:r>
              <w:rPr>
                <w:i/>
                <w:szCs w:val="22"/>
              </w:rPr>
              <w:t>те</w:t>
            </w:r>
            <w:r>
              <w:softHyphen/>
            </w:r>
            <w:r>
              <w:rPr>
                <w:i/>
                <w:szCs w:val="22"/>
              </w:rPr>
              <w:t>ра: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договора гражданско-правового характера;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 по договору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</w:t>
            </w:r>
            <w:r>
              <w:softHyphen/>
            </w:r>
            <w:r>
              <w:rPr>
                <w:i/>
                <w:szCs w:val="22"/>
              </w:rPr>
              <w:t>кие родс</w:t>
            </w:r>
            <w:r>
              <w:softHyphen/>
            </w:r>
            <w:r>
              <w:rPr>
                <w:i/>
                <w:szCs w:val="22"/>
              </w:rPr>
              <w:t>твен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ных слу</w:t>
            </w:r>
            <w:r>
              <w:softHyphen/>
            </w:r>
            <w:r>
              <w:rPr>
                <w:i/>
                <w:szCs w:val="22"/>
              </w:rPr>
              <w:t>жащих,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в це</w:t>
            </w:r>
            <w:r>
              <w:softHyphen/>
            </w:r>
            <w:r>
              <w:rPr>
                <w:i/>
                <w:szCs w:val="22"/>
              </w:rPr>
              <w:t>лях вы</w:t>
            </w:r>
            <w:r>
              <w:softHyphen/>
            </w:r>
            <w:r>
              <w:rPr>
                <w:i/>
                <w:szCs w:val="22"/>
              </w:rPr>
              <w:t>пол</w:t>
            </w:r>
            <w:r>
              <w:softHyphen/>
            </w:r>
            <w:r>
              <w:rPr>
                <w:i/>
                <w:szCs w:val="22"/>
              </w:rPr>
              <w:t>не</w:t>
            </w:r>
            <w:r>
              <w:softHyphen/>
            </w:r>
            <w:r>
              <w:rPr>
                <w:i/>
                <w:szCs w:val="22"/>
              </w:rPr>
              <w:t>ния тре</w:t>
            </w:r>
            <w:r>
              <w:softHyphen/>
            </w:r>
            <w:r>
              <w:rPr>
                <w:i/>
                <w:szCs w:val="22"/>
              </w:rPr>
              <w:t>бова</w:t>
            </w:r>
            <w:r>
              <w:softHyphen/>
            </w:r>
            <w:r>
              <w:rPr>
                <w:i/>
                <w:szCs w:val="22"/>
              </w:rPr>
              <w:t>ний тру</w:t>
            </w:r>
            <w:r>
              <w:softHyphen/>
            </w:r>
            <w:r>
              <w:rPr>
                <w:i/>
                <w:szCs w:val="22"/>
              </w:rPr>
              <w:t>дово</w:t>
            </w:r>
            <w:r>
              <w:softHyphen/>
            </w:r>
            <w:r>
              <w:rPr>
                <w:i/>
                <w:szCs w:val="22"/>
              </w:rPr>
              <w:t>го за</w:t>
            </w:r>
            <w:r>
              <w:softHyphen/>
            </w:r>
            <w:r>
              <w:rPr>
                <w:i/>
                <w:szCs w:val="22"/>
              </w:rPr>
              <w:t>коно</w:t>
            </w:r>
            <w:r>
              <w:softHyphen/>
            </w:r>
            <w:r>
              <w:rPr>
                <w:i/>
                <w:szCs w:val="22"/>
              </w:rPr>
              <w:t>датель</w:t>
            </w:r>
            <w:r>
              <w:softHyphen/>
            </w:r>
            <w:r>
              <w:rPr>
                <w:i/>
                <w:szCs w:val="22"/>
              </w:rPr>
              <w:t>ства Рос</w:t>
            </w:r>
            <w:r>
              <w:softHyphen/>
            </w:r>
            <w:r>
              <w:rPr>
                <w:i/>
                <w:szCs w:val="22"/>
              </w:rPr>
              <w:t>сий</w:t>
            </w:r>
            <w:r>
              <w:softHyphen/>
            </w:r>
            <w:r>
              <w:rPr>
                <w:i/>
                <w:szCs w:val="22"/>
              </w:rPr>
              <w:t>ской Фе</w:t>
            </w:r>
            <w:r>
              <w:softHyphen/>
            </w:r>
            <w:r>
              <w:rPr>
                <w:i/>
                <w:szCs w:val="22"/>
              </w:rPr>
              <w:t>дера</w:t>
            </w:r>
            <w:r>
              <w:softHyphen/>
            </w:r>
            <w:r>
              <w:rPr>
                <w:i/>
                <w:szCs w:val="22"/>
              </w:rPr>
              <w:t>ции и за</w:t>
            </w:r>
            <w:r>
              <w:softHyphen/>
            </w:r>
            <w:r>
              <w:rPr>
                <w:i/>
                <w:szCs w:val="22"/>
              </w:rPr>
              <w:t>коно</w:t>
            </w:r>
            <w:r>
              <w:softHyphen/>
            </w:r>
            <w:r>
              <w:rPr>
                <w:i/>
                <w:szCs w:val="22"/>
              </w:rPr>
              <w:t>датель</w:t>
            </w:r>
            <w:r>
              <w:softHyphen/>
            </w:r>
            <w:r>
              <w:rPr>
                <w:i/>
                <w:szCs w:val="22"/>
              </w:rPr>
              <w:t>ства о му</w:t>
            </w:r>
            <w:r>
              <w:softHyphen/>
            </w:r>
            <w:r>
              <w:rPr>
                <w:i/>
                <w:szCs w:val="22"/>
              </w:rPr>
              <w:lastRenderedPageBreak/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t>бе в Рос</w:t>
            </w:r>
            <w:r>
              <w:softHyphen/>
            </w:r>
            <w:r>
              <w:rPr>
                <w:i/>
                <w:szCs w:val="22"/>
              </w:rPr>
              <w:t>сий</w:t>
            </w:r>
            <w:r>
              <w:softHyphen/>
            </w:r>
            <w:r>
              <w:rPr>
                <w:i/>
                <w:szCs w:val="22"/>
              </w:rPr>
              <w:t>ской Фе</w:t>
            </w:r>
            <w:r>
              <w:softHyphen/>
            </w:r>
            <w:r>
              <w:rPr>
                <w:i/>
                <w:szCs w:val="22"/>
              </w:rPr>
              <w:t>дера</w:t>
            </w:r>
            <w:r>
              <w:softHyphen/>
            </w:r>
            <w:r>
              <w:rPr>
                <w:i/>
                <w:szCs w:val="22"/>
              </w:rPr>
              <w:t>ции: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</w:t>
            </w:r>
            <w:r>
              <w:softHyphen/>
            </w:r>
            <w:r>
              <w:rPr>
                <w:i/>
                <w:szCs w:val="22"/>
              </w:rPr>
              <w:t>кие родс</w:t>
            </w:r>
            <w:r>
              <w:softHyphen/>
            </w:r>
            <w:r>
              <w:rPr>
                <w:i/>
                <w:szCs w:val="22"/>
              </w:rPr>
              <w:t>твен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 ра</w:t>
            </w:r>
            <w:r>
              <w:softHyphen/>
            </w:r>
            <w:r>
              <w:rPr>
                <w:i/>
                <w:szCs w:val="22"/>
              </w:rPr>
              <w:t>бот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ков, за</w:t>
            </w:r>
            <w:r>
              <w:softHyphen/>
            </w:r>
            <w:r>
              <w:rPr>
                <w:i/>
                <w:szCs w:val="22"/>
              </w:rPr>
              <w:t>меща</w:t>
            </w:r>
            <w:r>
              <w:softHyphen/>
            </w:r>
            <w:r>
              <w:rPr>
                <w:i/>
                <w:szCs w:val="22"/>
              </w:rPr>
              <w:t>ющих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ти, не от</w:t>
            </w:r>
            <w:r>
              <w:softHyphen/>
            </w:r>
            <w:r>
              <w:rPr>
                <w:i/>
                <w:szCs w:val="22"/>
              </w:rPr>
              <w:t>но</w:t>
            </w:r>
            <w:r>
              <w:softHyphen/>
            </w:r>
            <w:r>
              <w:rPr>
                <w:i/>
                <w:szCs w:val="22"/>
              </w:rPr>
              <w:t>сящи</w:t>
            </w:r>
            <w:r>
              <w:softHyphen/>
            </w:r>
            <w:r>
              <w:rPr>
                <w:i/>
                <w:szCs w:val="22"/>
              </w:rPr>
              <w:t>еся к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тям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t>бы, и ра</w:t>
            </w:r>
            <w:r>
              <w:softHyphen/>
            </w:r>
            <w:r>
              <w:rPr>
                <w:i/>
                <w:szCs w:val="22"/>
              </w:rPr>
              <w:t>бочих,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в це</w:t>
            </w:r>
            <w:r>
              <w:softHyphen/>
            </w:r>
            <w:r>
              <w:rPr>
                <w:i/>
                <w:szCs w:val="22"/>
              </w:rPr>
              <w:t>лях вы</w:t>
            </w:r>
            <w:r>
              <w:softHyphen/>
            </w:r>
            <w:r>
              <w:rPr>
                <w:i/>
                <w:szCs w:val="22"/>
              </w:rPr>
              <w:t>пол</w:t>
            </w:r>
            <w:r>
              <w:softHyphen/>
            </w:r>
            <w:r>
              <w:rPr>
                <w:i/>
                <w:szCs w:val="22"/>
              </w:rPr>
              <w:t>не</w:t>
            </w:r>
            <w:r>
              <w:softHyphen/>
            </w:r>
            <w:r>
              <w:rPr>
                <w:i/>
                <w:szCs w:val="22"/>
              </w:rPr>
              <w:t>ния тре</w:t>
            </w:r>
            <w:r>
              <w:softHyphen/>
            </w:r>
            <w:r>
              <w:rPr>
                <w:i/>
                <w:szCs w:val="22"/>
              </w:rPr>
              <w:t>бова</w:t>
            </w:r>
            <w:r>
              <w:softHyphen/>
            </w:r>
            <w:r>
              <w:rPr>
                <w:i/>
                <w:szCs w:val="22"/>
              </w:rPr>
              <w:t>ний тру</w:t>
            </w:r>
            <w:r>
              <w:softHyphen/>
            </w:r>
            <w:r>
              <w:rPr>
                <w:i/>
                <w:szCs w:val="22"/>
              </w:rPr>
              <w:t>дово</w:t>
            </w:r>
            <w:r>
              <w:softHyphen/>
            </w:r>
            <w:r>
              <w:rPr>
                <w:i/>
                <w:szCs w:val="22"/>
              </w:rPr>
              <w:t>го за</w:t>
            </w:r>
            <w:r>
              <w:softHyphen/>
            </w:r>
            <w:r>
              <w:rPr>
                <w:i/>
                <w:szCs w:val="22"/>
              </w:rPr>
              <w:t>коно</w:t>
            </w:r>
            <w:r>
              <w:softHyphen/>
            </w:r>
            <w:r>
              <w:rPr>
                <w:i/>
                <w:szCs w:val="22"/>
              </w:rPr>
              <w:t>датель</w:t>
            </w:r>
            <w:r>
              <w:softHyphen/>
            </w:r>
            <w:r>
              <w:rPr>
                <w:i/>
                <w:szCs w:val="22"/>
              </w:rPr>
              <w:t>ства Рос</w:t>
            </w:r>
            <w:r>
              <w:softHyphen/>
            </w:r>
            <w:r>
              <w:rPr>
                <w:i/>
                <w:szCs w:val="22"/>
              </w:rPr>
              <w:t>сий</w:t>
            </w:r>
            <w:r>
              <w:softHyphen/>
            </w:r>
            <w:r>
              <w:rPr>
                <w:i/>
                <w:szCs w:val="22"/>
              </w:rPr>
              <w:t>ской Фе</w:t>
            </w:r>
            <w:r>
              <w:softHyphen/>
            </w:r>
            <w:r>
              <w:rPr>
                <w:i/>
                <w:szCs w:val="22"/>
              </w:rPr>
              <w:t>дера</w:t>
            </w:r>
            <w:r>
              <w:softHyphen/>
            </w:r>
            <w:r>
              <w:rPr>
                <w:i/>
                <w:szCs w:val="22"/>
              </w:rPr>
              <w:t>ции: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</w:t>
            </w:r>
            <w:r>
              <w:rPr>
                <w:rFonts w:cs="Times New Roman"/>
              </w:rPr>
              <w:lastRenderedPageBreak/>
              <w:t>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</w:t>
            </w:r>
            <w:proofErr w:type="gramStart"/>
            <w:r>
              <w:rPr>
                <w:rFonts w:cs="Times New Roman"/>
              </w:rPr>
              <w:t>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 «О воинской</w:t>
            </w:r>
            <w:proofErr w:type="gramEnd"/>
            <w:r>
              <w:rPr>
                <w:rFonts w:cs="Times New Roman"/>
              </w:rPr>
              <w:t xml:space="preserve">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rPr>
                <w:rFonts w:cs="Times New Roman"/>
              </w:rP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</w:t>
            </w:r>
            <w:r>
              <w:rPr>
                <w:rFonts w:cs="Times New Roman"/>
              </w:rPr>
              <w:lastRenderedPageBreak/>
              <w:t>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</w:t>
            </w:r>
            <w:r>
              <w:softHyphen/>
            </w:r>
            <w:r>
              <w:rPr>
                <w:sz w:val="22"/>
                <w:szCs w:val="22"/>
              </w:rPr>
              <w:t>рамма «</w:t>
            </w:r>
            <w:proofErr w:type="spellStart"/>
            <w:r>
              <w:rPr>
                <w:sz w:val="22"/>
                <w:szCs w:val="22"/>
              </w:rPr>
              <w:t>Ас</w:t>
            </w:r>
            <w:r>
              <w:softHyphen/>
            </w:r>
            <w:r>
              <w:rPr>
                <w:sz w:val="22"/>
                <w:szCs w:val="22"/>
              </w:rPr>
              <w:t>трал</w:t>
            </w:r>
            <w:proofErr w:type="spellEnd"/>
            <w:r>
              <w:rPr>
                <w:sz w:val="22"/>
                <w:szCs w:val="22"/>
              </w:rPr>
              <w:t xml:space="preserve"> От</w:t>
            </w:r>
            <w:r>
              <w:softHyphen/>
            </w:r>
            <w:r>
              <w:rPr>
                <w:sz w:val="22"/>
                <w:szCs w:val="22"/>
              </w:rPr>
              <w:t>чет»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ные слу</w:t>
            </w:r>
            <w:r>
              <w:softHyphen/>
            </w:r>
            <w:r>
              <w:rPr>
                <w:i/>
                <w:szCs w:val="22"/>
              </w:rPr>
              <w:t>жащие: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</w:t>
            </w:r>
            <w:r>
              <w:softHyphen/>
            </w:r>
            <w:r>
              <w:rPr>
                <w:i/>
                <w:szCs w:val="22"/>
              </w:rPr>
              <w:t>бот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ки, за</w:t>
            </w:r>
            <w:r>
              <w:softHyphen/>
            </w:r>
            <w:r>
              <w:rPr>
                <w:i/>
                <w:szCs w:val="22"/>
              </w:rPr>
              <w:t>меща</w:t>
            </w:r>
            <w:r>
              <w:softHyphen/>
            </w:r>
            <w:r>
              <w:rPr>
                <w:i/>
                <w:szCs w:val="22"/>
              </w:rPr>
              <w:t>ющие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ти, не от</w:t>
            </w:r>
            <w:r>
              <w:softHyphen/>
            </w:r>
            <w:r>
              <w:rPr>
                <w:i/>
                <w:szCs w:val="22"/>
              </w:rPr>
              <w:t>но</w:t>
            </w:r>
            <w:r>
              <w:softHyphen/>
            </w:r>
            <w:r>
              <w:rPr>
                <w:i/>
                <w:szCs w:val="22"/>
              </w:rPr>
              <w:t>сящи</w:t>
            </w:r>
            <w:r>
              <w:softHyphen/>
            </w:r>
            <w:r>
              <w:rPr>
                <w:i/>
                <w:szCs w:val="22"/>
              </w:rPr>
              <w:t>еся к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тям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t>бы и ра</w:t>
            </w:r>
            <w:r>
              <w:softHyphen/>
            </w:r>
            <w:r>
              <w:rPr>
                <w:i/>
                <w:szCs w:val="22"/>
              </w:rPr>
              <w:t>бочие: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lastRenderedPageBreak/>
              <w:t>Фи</w:t>
            </w:r>
            <w:r>
              <w:softHyphen/>
            </w:r>
            <w:r>
              <w:rPr>
                <w:i/>
                <w:szCs w:val="22"/>
              </w:rPr>
              <w:t>зичес</w:t>
            </w:r>
            <w:r>
              <w:softHyphen/>
            </w:r>
            <w:r>
              <w:rPr>
                <w:i/>
                <w:szCs w:val="22"/>
              </w:rPr>
              <w:t>кие ли</w:t>
            </w:r>
            <w:r>
              <w:softHyphen/>
            </w:r>
            <w:r>
              <w:rPr>
                <w:i/>
                <w:szCs w:val="22"/>
              </w:rPr>
              <w:t>ца, с ко</w:t>
            </w:r>
            <w:r>
              <w:softHyphen/>
            </w:r>
            <w:r>
              <w:rPr>
                <w:i/>
                <w:szCs w:val="22"/>
              </w:rPr>
              <w:t>торы</w:t>
            </w:r>
            <w:r>
              <w:softHyphen/>
            </w:r>
            <w:r>
              <w:rPr>
                <w:i/>
                <w:szCs w:val="22"/>
              </w:rPr>
              <w:t>ми зак</w:t>
            </w:r>
            <w:r>
              <w:softHyphen/>
            </w:r>
            <w:r>
              <w:rPr>
                <w:i/>
                <w:szCs w:val="22"/>
              </w:rPr>
              <w:t>лю</w:t>
            </w:r>
            <w:r>
              <w:softHyphen/>
            </w:r>
            <w:r>
              <w:rPr>
                <w:i/>
                <w:szCs w:val="22"/>
              </w:rPr>
              <w:t>чен до</w:t>
            </w:r>
            <w:r>
              <w:softHyphen/>
            </w:r>
            <w:r>
              <w:rPr>
                <w:i/>
                <w:szCs w:val="22"/>
              </w:rPr>
              <w:t>говор граж</w:t>
            </w:r>
            <w:r>
              <w:softHyphen/>
            </w:r>
            <w:r>
              <w:rPr>
                <w:i/>
                <w:szCs w:val="22"/>
              </w:rPr>
              <w:t>дан</w:t>
            </w:r>
            <w:r>
              <w:softHyphen/>
            </w:r>
            <w:r>
              <w:rPr>
                <w:i/>
                <w:szCs w:val="22"/>
              </w:rPr>
              <w:t>ско-пра</w:t>
            </w:r>
            <w:r>
              <w:softHyphen/>
            </w:r>
            <w:r>
              <w:rPr>
                <w:i/>
                <w:szCs w:val="22"/>
              </w:rPr>
              <w:t>вово</w:t>
            </w:r>
            <w:r>
              <w:softHyphen/>
            </w:r>
            <w:r>
              <w:rPr>
                <w:i/>
                <w:szCs w:val="22"/>
              </w:rPr>
              <w:t>го ха</w:t>
            </w:r>
            <w:r>
              <w:softHyphen/>
            </w:r>
            <w:r>
              <w:rPr>
                <w:i/>
                <w:szCs w:val="22"/>
              </w:rPr>
              <w:t>рак</w:t>
            </w:r>
            <w:r>
              <w:softHyphen/>
            </w:r>
            <w:r>
              <w:rPr>
                <w:i/>
                <w:szCs w:val="22"/>
              </w:rPr>
              <w:t>те</w:t>
            </w:r>
            <w:r>
              <w:softHyphen/>
            </w:r>
            <w:r>
              <w:rPr>
                <w:i/>
                <w:szCs w:val="22"/>
              </w:rPr>
              <w:t>ра: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</w:t>
            </w:r>
            <w:proofErr w:type="gramStart"/>
            <w:r>
              <w:rPr>
                <w:rFonts w:cs="Times New Roman"/>
              </w:rPr>
              <w:t xml:space="preserve">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</w:t>
            </w:r>
            <w:r>
              <w:rPr>
                <w:rFonts w:cs="Times New Roman"/>
              </w:rPr>
              <w:lastRenderedPageBreak/>
              <w:t>от 01.04.1996 № 27-ФЗ «Об индивидуальном (персонифицированном) учете в системе обязательного пенсионного страхования», Закон Калужской области от 03.12.2007 № 382-ОЗ «О</w:t>
            </w:r>
            <w:proofErr w:type="gramEnd"/>
            <w:r>
              <w:rPr>
                <w:rFonts w:cs="Times New Roman"/>
              </w:rPr>
              <w:t xml:space="preserve">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rPr>
                <w:rFonts w:cs="Times New Roman"/>
              </w:rP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lastRenderedPageBreak/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 «Smart-Бюд</w:t>
            </w:r>
            <w:r>
              <w:softHyphen/>
            </w:r>
            <w:r>
              <w:rPr>
                <w:sz w:val="22"/>
                <w:szCs w:val="22"/>
              </w:rPr>
              <w:t>жет»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ные слу</w:t>
            </w:r>
            <w:r>
              <w:softHyphen/>
            </w:r>
            <w:r>
              <w:rPr>
                <w:i/>
                <w:szCs w:val="22"/>
              </w:rPr>
              <w:t>жащие: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</w:t>
            </w:r>
            <w:r>
              <w:softHyphen/>
            </w:r>
            <w:r>
              <w:rPr>
                <w:i/>
                <w:szCs w:val="22"/>
              </w:rPr>
              <w:t>бот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ки, за</w:t>
            </w:r>
            <w:r>
              <w:softHyphen/>
            </w:r>
            <w:r>
              <w:rPr>
                <w:i/>
                <w:szCs w:val="22"/>
              </w:rPr>
              <w:t>меща</w:t>
            </w:r>
            <w:r>
              <w:softHyphen/>
            </w:r>
            <w:r>
              <w:rPr>
                <w:i/>
                <w:szCs w:val="22"/>
              </w:rPr>
              <w:t>ющие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ти, не от</w:t>
            </w:r>
            <w:r>
              <w:softHyphen/>
            </w:r>
            <w:r>
              <w:rPr>
                <w:i/>
                <w:szCs w:val="22"/>
              </w:rPr>
              <w:t>но</w:t>
            </w:r>
            <w:r>
              <w:softHyphen/>
            </w:r>
            <w:r>
              <w:rPr>
                <w:i/>
                <w:szCs w:val="22"/>
              </w:rPr>
              <w:t>сящи</w:t>
            </w:r>
            <w:r>
              <w:softHyphen/>
            </w:r>
            <w:r>
              <w:rPr>
                <w:i/>
                <w:szCs w:val="22"/>
              </w:rPr>
              <w:t>еся к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тям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lastRenderedPageBreak/>
              <w:t>бы и ра</w:t>
            </w:r>
            <w:r>
              <w:softHyphen/>
            </w:r>
            <w:r>
              <w:rPr>
                <w:i/>
                <w:szCs w:val="22"/>
              </w:rPr>
              <w:t>бочие: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</w:t>
            </w:r>
            <w:r>
              <w:softHyphen/>
            </w:r>
            <w:r>
              <w:rPr>
                <w:i/>
                <w:szCs w:val="22"/>
              </w:rPr>
              <w:t>зичес</w:t>
            </w:r>
            <w:r>
              <w:softHyphen/>
            </w:r>
            <w:r>
              <w:rPr>
                <w:i/>
                <w:szCs w:val="22"/>
              </w:rPr>
              <w:t>кие ли</w:t>
            </w:r>
            <w:r>
              <w:softHyphen/>
            </w:r>
            <w:r>
              <w:rPr>
                <w:i/>
                <w:szCs w:val="22"/>
              </w:rPr>
              <w:t>ца, с ко</w:t>
            </w:r>
            <w:r>
              <w:softHyphen/>
            </w:r>
            <w:r>
              <w:rPr>
                <w:i/>
                <w:szCs w:val="22"/>
              </w:rPr>
              <w:t>торы</w:t>
            </w:r>
            <w:r>
              <w:softHyphen/>
            </w:r>
            <w:r>
              <w:rPr>
                <w:i/>
                <w:szCs w:val="22"/>
              </w:rPr>
              <w:t>ми зак</w:t>
            </w:r>
            <w:r>
              <w:softHyphen/>
            </w:r>
            <w:r>
              <w:rPr>
                <w:i/>
                <w:szCs w:val="22"/>
              </w:rPr>
              <w:t>лю</w:t>
            </w:r>
            <w:r>
              <w:softHyphen/>
            </w:r>
            <w:r>
              <w:rPr>
                <w:i/>
                <w:szCs w:val="22"/>
              </w:rPr>
              <w:t>чен до</w:t>
            </w:r>
            <w:r>
              <w:softHyphen/>
            </w:r>
            <w:r>
              <w:rPr>
                <w:i/>
                <w:szCs w:val="22"/>
              </w:rPr>
              <w:t>говор граж</w:t>
            </w:r>
            <w:r>
              <w:softHyphen/>
            </w:r>
            <w:r>
              <w:rPr>
                <w:i/>
                <w:szCs w:val="22"/>
              </w:rPr>
              <w:t>дан</w:t>
            </w:r>
            <w:r>
              <w:softHyphen/>
            </w:r>
            <w:r>
              <w:rPr>
                <w:i/>
                <w:szCs w:val="22"/>
              </w:rPr>
              <w:t>ско-пра</w:t>
            </w:r>
            <w:r>
              <w:softHyphen/>
            </w:r>
            <w:r>
              <w:rPr>
                <w:i/>
                <w:szCs w:val="22"/>
              </w:rPr>
              <w:t>вово</w:t>
            </w:r>
            <w:r>
              <w:softHyphen/>
            </w:r>
            <w:r>
              <w:rPr>
                <w:i/>
                <w:szCs w:val="22"/>
              </w:rPr>
              <w:t>го ха</w:t>
            </w:r>
            <w:r>
              <w:softHyphen/>
            </w:r>
            <w:r>
              <w:rPr>
                <w:i/>
                <w:szCs w:val="22"/>
              </w:rPr>
              <w:t>рак</w:t>
            </w:r>
            <w:r>
              <w:softHyphen/>
            </w:r>
            <w:r>
              <w:rPr>
                <w:i/>
                <w:szCs w:val="22"/>
              </w:rPr>
              <w:t>те</w:t>
            </w:r>
            <w:r>
              <w:softHyphen/>
            </w:r>
            <w:r>
              <w:rPr>
                <w:i/>
                <w:szCs w:val="22"/>
              </w:rPr>
              <w:t>ра: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Федерации», Федеральный </w:t>
            </w:r>
            <w:r>
              <w:rPr>
                <w:rFonts w:cs="Times New Roman"/>
              </w:rPr>
              <w:lastRenderedPageBreak/>
              <w:t xml:space="preserve">закон от 06.12.2011 № 402-ФЗ «О бухгалтерском учете»,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rPr>
                <w:rFonts w:cs="Times New Roman"/>
              </w:rP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  <w:r>
              <w:softHyphen/>
            </w:r>
            <w:r>
              <w:rPr>
                <w:sz w:val="22"/>
                <w:szCs w:val="22"/>
              </w:rPr>
              <w:t>кет офис</w:t>
            </w:r>
            <w:r>
              <w:softHyphen/>
            </w:r>
            <w:r>
              <w:rPr>
                <w:sz w:val="22"/>
                <w:szCs w:val="22"/>
              </w:rPr>
              <w:t>ных при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ные слу</w:t>
            </w:r>
            <w:r>
              <w:softHyphen/>
            </w:r>
            <w:r>
              <w:rPr>
                <w:i/>
                <w:szCs w:val="22"/>
              </w:rPr>
              <w:t>жащие: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семейное положение;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сведения о повышении </w:t>
            </w:r>
            <w:r>
              <w:rPr>
                <w:szCs w:val="22"/>
              </w:rPr>
              <w:lastRenderedPageBreak/>
              <w:t>квалификации;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профессиональной переподготовке;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наградах (поощрениях)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</w:t>
            </w:r>
            <w:r>
              <w:softHyphen/>
            </w:r>
            <w:r>
              <w:rPr>
                <w:i/>
                <w:szCs w:val="22"/>
              </w:rPr>
              <w:t>бот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ки, за</w:t>
            </w:r>
            <w:r>
              <w:softHyphen/>
            </w:r>
            <w:r>
              <w:rPr>
                <w:i/>
                <w:szCs w:val="22"/>
              </w:rPr>
              <w:t>меща</w:t>
            </w:r>
            <w:r>
              <w:softHyphen/>
            </w:r>
            <w:r>
              <w:rPr>
                <w:i/>
                <w:szCs w:val="22"/>
              </w:rPr>
              <w:t>ющие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ти, не от</w:t>
            </w:r>
            <w:r>
              <w:softHyphen/>
            </w:r>
            <w:r>
              <w:rPr>
                <w:i/>
                <w:szCs w:val="22"/>
              </w:rPr>
              <w:t>но</w:t>
            </w:r>
            <w:r>
              <w:softHyphen/>
            </w:r>
            <w:r>
              <w:rPr>
                <w:i/>
                <w:szCs w:val="22"/>
              </w:rPr>
              <w:t>сящи</w:t>
            </w:r>
            <w:r>
              <w:softHyphen/>
            </w:r>
            <w:r>
              <w:rPr>
                <w:i/>
                <w:szCs w:val="22"/>
              </w:rPr>
              <w:t>еся к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тям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t>бы и ра</w:t>
            </w:r>
            <w:r>
              <w:softHyphen/>
            </w:r>
            <w:r>
              <w:rPr>
                <w:i/>
                <w:szCs w:val="22"/>
              </w:rPr>
              <w:t>бочие: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характер, вид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семейное положение;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повышении квалификации;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профессиональной переподготовке;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наградах (поощрениях)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</w:t>
            </w:r>
            <w:r>
              <w:softHyphen/>
            </w:r>
            <w:r>
              <w:rPr>
                <w:i/>
                <w:szCs w:val="22"/>
              </w:rPr>
              <w:t>зичес</w:t>
            </w:r>
            <w:r>
              <w:softHyphen/>
            </w:r>
            <w:r>
              <w:rPr>
                <w:i/>
                <w:szCs w:val="22"/>
              </w:rPr>
              <w:t>кие ли</w:t>
            </w:r>
            <w:r>
              <w:softHyphen/>
            </w:r>
            <w:r>
              <w:rPr>
                <w:i/>
                <w:szCs w:val="22"/>
              </w:rPr>
              <w:t>ца, с ко</w:t>
            </w:r>
            <w:r>
              <w:softHyphen/>
            </w:r>
            <w:r>
              <w:rPr>
                <w:i/>
                <w:szCs w:val="22"/>
              </w:rPr>
              <w:t>торы</w:t>
            </w:r>
            <w:r>
              <w:softHyphen/>
            </w:r>
            <w:r>
              <w:rPr>
                <w:i/>
                <w:szCs w:val="22"/>
              </w:rPr>
              <w:t>ми зак</w:t>
            </w:r>
            <w:r>
              <w:softHyphen/>
            </w:r>
            <w:r>
              <w:rPr>
                <w:i/>
                <w:szCs w:val="22"/>
              </w:rPr>
              <w:t>лю</w:t>
            </w:r>
            <w:r>
              <w:softHyphen/>
            </w:r>
            <w:r>
              <w:rPr>
                <w:i/>
                <w:szCs w:val="22"/>
              </w:rPr>
              <w:t>чен до</w:t>
            </w:r>
            <w:r>
              <w:softHyphen/>
            </w:r>
            <w:r>
              <w:rPr>
                <w:i/>
                <w:szCs w:val="22"/>
              </w:rPr>
              <w:t>говор граж</w:t>
            </w:r>
            <w:r>
              <w:softHyphen/>
            </w:r>
            <w:r>
              <w:rPr>
                <w:i/>
                <w:szCs w:val="22"/>
              </w:rPr>
              <w:t>дан</w:t>
            </w:r>
            <w:r>
              <w:softHyphen/>
            </w:r>
            <w:r>
              <w:rPr>
                <w:i/>
                <w:szCs w:val="22"/>
              </w:rPr>
              <w:t>ско-пра</w:t>
            </w:r>
            <w:r>
              <w:softHyphen/>
            </w:r>
            <w:r>
              <w:rPr>
                <w:i/>
                <w:szCs w:val="22"/>
              </w:rPr>
              <w:t>вово</w:t>
            </w:r>
            <w:r>
              <w:softHyphen/>
            </w:r>
            <w:r>
              <w:rPr>
                <w:i/>
                <w:szCs w:val="22"/>
              </w:rPr>
              <w:t>го ха</w:t>
            </w:r>
            <w:r>
              <w:softHyphen/>
            </w:r>
            <w:r>
              <w:rPr>
                <w:i/>
                <w:szCs w:val="22"/>
              </w:rPr>
              <w:t>рак</w:t>
            </w:r>
            <w:r>
              <w:softHyphen/>
            </w:r>
            <w:r>
              <w:rPr>
                <w:i/>
                <w:szCs w:val="22"/>
              </w:rPr>
              <w:t>те</w:t>
            </w:r>
            <w:r>
              <w:softHyphen/>
            </w:r>
            <w:r>
              <w:rPr>
                <w:i/>
                <w:szCs w:val="22"/>
              </w:rPr>
              <w:t>ра: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данные документа, </w:t>
            </w:r>
            <w:r>
              <w:rPr>
                <w:szCs w:val="22"/>
              </w:rPr>
              <w:lastRenderedPageBreak/>
              <w:t>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</w:t>
            </w:r>
            <w:r>
              <w:softHyphen/>
            </w:r>
            <w:r>
              <w:rPr>
                <w:i/>
                <w:szCs w:val="22"/>
              </w:rPr>
              <w:t>кие родс</w:t>
            </w:r>
            <w:r>
              <w:softHyphen/>
            </w:r>
            <w:r>
              <w:rPr>
                <w:i/>
                <w:szCs w:val="22"/>
              </w:rPr>
              <w:t>твен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ных слу</w:t>
            </w:r>
            <w:r>
              <w:softHyphen/>
            </w:r>
            <w:r>
              <w:rPr>
                <w:i/>
                <w:szCs w:val="22"/>
              </w:rPr>
              <w:t>жащих,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в це</w:t>
            </w:r>
            <w:r>
              <w:softHyphen/>
            </w:r>
            <w:r>
              <w:rPr>
                <w:i/>
                <w:szCs w:val="22"/>
              </w:rPr>
              <w:t>лях вы</w:t>
            </w:r>
            <w:r>
              <w:softHyphen/>
            </w:r>
            <w:r>
              <w:rPr>
                <w:i/>
                <w:szCs w:val="22"/>
              </w:rPr>
              <w:t>пол</w:t>
            </w:r>
            <w:r>
              <w:softHyphen/>
            </w:r>
            <w:r>
              <w:rPr>
                <w:i/>
                <w:szCs w:val="22"/>
              </w:rPr>
              <w:t>не</w:t>
            </w:r>
            <w:r>
              <w:softHyphen/>
            </w:r>
            <w:r>
              <w:rPr>
                <w:i/>
                <w:szCs w:val="22"/>
              </w:rPr>
              <w:t>ния тре</w:t>
            </w:r>
            <w:r>
              <w:softHyphen/>
            </w:r>
            <w:r>
              <w:rPr>
                <w:i/>
                <w:szCs w:val="22"/>
              </w:rPr>
              <w:t>бова</w:t>
            </w:r>
            <w:r>
              <w:softHyphen/>
            </w:r>
            <w:r>
              <w:rPr>
                <w:i/>
                <w:szCs w:val="22"/>
              </w:rPr>
              <w:t>ний тру</w:t>
            </w:r>
            <w:r>
              <w:softHyphen/>
            </w:r>
            <w:r>
              <w:rPr>
                <w:i/>
                <w:szCs w:val="22"/>
              </w:rPr>
              <w:t>дово</w:t>
            </w:r>
            <w:r>
              <w:softHyphen/>
            </w:r>
            <w:r>
              <w:rPr>
                <w:i/>
                <w:szCs w:val="22"/>
              </w:rPr>
              <w:t>го за</w:t>
            </w:r>
            <w:r>
              <w:softHyphen/>
            </w:r>
            <w:r>
              <w:rPr>
                <w:i/>
                <w:szCs w:val="22"/>
              </w:rPr>
              <w:t>коно</w:t>
            </w:r>
            <w:r>
              <w:softHyphen/>
            </w:r>
            <w:r>
              <w:rPr>
                <w:i/>
                <w:szCs w:val="22"/>
              </w:rPr>
              <w:t>датель</w:t>
            </w:r>
            <w:r>
              <w:softHyphen/>
            </w:r>
            <w:r>
              <w:rPr>
                <w:i/>
                <w:szCs w:val="22"/>
              </w:rPr>
              <w:t>ства Рос</w:t>
            </w:r>
            <w:r>
              <w:softHyphen/>
            </w:r>
            <w:r>
              <w:rPr>
                <w:i/>
                <w:szCs w:val="22"/>
              </w:rPr>
              <w:t>сий</w:t>
            </w:r>
            <w:r>
              <w:softHyphen/>
            </w:r>
            <w:r>
              <w:rPr>
                <w:i/>
                <w:szCs w:val="22"/>
              </w:rPr>
              <w:t>ской Фе</w:t>
            </w:r>
            <w:r>
              <w:softHyphen/>
            </w:r>
            <w:r>
              <w:rPr>
                <w:i/>
                <w:szCs w:val="22"/>
              </w:rPr>
              <w:t>дера</w:t>
            </w:r>
            <w:r>
              <w:softHyphen/>
            </w:r>
            <w:r>
              <w:rPr>
                <w:i/>
                <w:szCs w:val="22"/>
              </w:rPr>
              <w:t>ции и за</w:t>
            </w:r>
            <w:r>
              <w:softHyphen/>
            </w:r>
            <w:r>
              <w:rPr>
                <w:i/>
                <w:szCs w:val="22"/>
              </w:rPr>
              <w:t>коно</w:t>
            </w:r>
            <w:r>
              <w:softHyphen/>
            </w:r>
            <w:r>
              <w:rPr>
                <w:i/>
                <w:szCs w:val="22"/>
              </w:rPr>
              <w:t>датель</w:t>
            </w:r>
            <w:r>
              <w:softHyphen/>
            </w:r>
            <w:r>
              <w:rPr>
                <w:i/>
                <w:szCs w:val="22"/>
              </w:rPr>
              <w:t>ства о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t>бе в Рос</w:t>
            </w:r>
            <w:r>
              <w:softHyphen/>
            </w:r>
            <w:r>
              <w:rPr>
                <w:i/>
                <w:szCs w:val="22"/>
              </w:rPr>
              <w:t>сий</w:t>
            </w:r>
            <w:r>
              <w:softHyphen/>
            </w:r>
            <w:r>
              <w:rPr>
                <w:i/>
                <w:szCs w:val="22"/>
              </w:rPr>
              <w:t>ской Фе</w:t>
            </w:r>
            <w:r>
              <w:softHyphen/>
            </w:r>
            <w:r>
              <w:rPr>
                <w:i/>
                <w:szCs w:val="22"/>
              </w:rPr>
              <w:t>дера</w:t>
            </w:r>
            <w:r>
              <w:softHyphen/>
            </w:r>
            <w:r>
              <w:rPr>
                <w:i/>
                <w:szCs w:val="22"/>
              </w:rPr>
              <w:t>ции: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</w:t>
            </w:r>
            <w:r>
              <w:softHyphen/>
            </w:r>
            <w:r>
              <w:rPr>
                <w:i/>
                <w:szCs w:val="22"/>
              </w:rPr>
              <w:t>кие родс</w:t>
            </w:r>
            <w:r>
              <w:softHyphen/>
            </w:r>
            <w:r>
              <w:rPr>
                <w:i/>
                <w:szCs w:val="22"/>
              </w:rPr>
              <w:t>твен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 ра</w:t>
            </w:r>
            <w:r>
              <w:softHyphen/>
            </w:r>
            <w:r>
              <w:rPr>
                <w:i/>
                <w:szCs w:val="22"/>
              </w:rPr>
              <w:t>бот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ков, за</w:t>
            </w:r>
            <w:r>
              <w:softHyphen/>
            </w:r>
            <w:r>
              <w:rPr>
                <w:i/>
                <w:szCs w:val="22"/>
              </w:rPr>
              <w:t>меща</w:t>
            </w:r>
            <w:r>
              <w:softHyphen/>
            </w:r>
            <w:r>
              <w:rPr>
                <w:i/>
                <w:szCs w:val="22"/>
              </w:rPr>
              <w:t>ющих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ти, не от</w:t>
            </w:r>
            <w:r>
              <w:softHyphen/>
            </w:r>
            <w:r>
              <w:rPr>
                <w:i/>
                <w:szCs w:val="22"/>
              </w:rPr>
              <w:t>но</w:t>
            </w:r>
            <w:r>
              <w:softHyphen/>
            </w:r>
            <w:r>
              <w:rPr>
                <w:i/>
                <w:szCs w:val="22"/>
              </w:rPr>
              <w:t>сящи</w:t>
            </w:r>
            <w:r>
              <w:softHyphen/>
            </w:r>
            <w:r>
              <w:rPr>
                <w:i/>
                <w:szCs w:val="22"/>
              </w:rPr>
              <w:t>еся к дол</w:t>
            </w:r>
            <w:r>
              <w:softHyphen/>
            </w:r>
            <w:r>
              <w:rPr>
                <w:i/>
                <w:szCs w:val="22"/>
              </w:rPr>
              <w:t>жнос</w:t>
            </w:r>
            <w:r>
              <w:softHyphen/>
            </w:r>
            <w:r>
              <w:rPr>
                <w:i/>
                <w:szCs w:val="22"/>
              </w:rPr>
              <w:t>тям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ной служ</w:t>
            </w:r>
            <w:r>
              <w:softHyphen/>
            </w:r>
            <w:r>
              <w:rPr>
                <w:i/>
                <w:szCs w:val="22"/>
              </w:rPr>
              <w:t>бы, и ра</w:t>
            </w:r>
            <w:r>
              <w:softHyphen/>
            </w:r>
            <w:r>
              <w:rPr>
                <w:i/>
                <w:szCs w:val="22"/>
              </w:rPr>
              <w:t>бочих,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lastRenderedPageBreak/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в це</w:t>
            </w:r>
            <w:r>
              <w:softHyphen/>
            </w:r>
            <w:r>
              <w:rPr>
                <w:i/>
                <w:szCs w:val="22"/>
              </w:rPr>
              <w:t>лях вы</w:t>
            </w:r>
            <w:r>
              <w:softHyphen/>
            </w:r>
            <w:r>
              <w:rPr>
                <w:i/>
                <w:szCs w:val="22"/>
              </w:rPr>
              <w:t>пол</w:t>
            </w:r>
            <w:r>
              <w:softHyphen/>
            </w:r>
            <w:r>
              <w:rPr>
                <w:i/>
                <w:szCs w:val="22"/>
              </w:rPr>
              <w:t>не</w:t>
            </w:r>
            <w:r>
              <w:softHyphen/>
            </w:r>
            <w:r>
              <w:rPr>
                <w:i/>
                <w:szCs w:val="22"/>
              </w:rPr>
              <w:t>ния тре</w:t>
            </w:r>
            <w:r>
              <w:softHyphen/>
            </w:r>
            <w:r>
              <w:rPr>
                <w:i/>
                <w:szCs w:val="22"/>
              </w:rPr>
              <w:t>бова</w:t>
            </w:r>
            <w:r>
              <w:softHyphen/>
            </w:r>
            <w:r>
              <w:rPr>
                <w:i/>
                <w:szCs w:val="22"/>
              </w:rPr>
              <w:t>ний тру</w:t>
            </w:r>
            <w:r>
              <w:softHyphen/>
            </w:r>
            <w:r>
              <w:rPr>
                <w:i/>
                <w:szCs w:val="22"/>
              </w:rPr>
              <w:t>дово</w:t>
            </w:r>
            <w:r>
              <w:softHyphen/>
            </w:r>
            <w:r>
              <w:rPr>
                <w:i/>
                <w:szCs w:val="22"/>
              </w:rPr>
              <w:t>го за</w:t>
            </w:r>
            <w:r>
              <w:softHyphen/>
            </w:r>
            <w:r>
              <w:rPr>
                <w:i/>
                <w:szCs w:val="22"/>
              </w:rPr>
              <w:t>коно</w:t>
            </w:r>
            <w:r>
              <w:softHyphen/>
            </w:r>
            <w:r>
              <w:rPr>
                <w:i/>
                <w:szCs w:val="22"/>
              </w:rPr>
              <w:t>датель</w:t>
            </w:r>
            <w:r>
              <w:softHyphen/>
            </w:r>
            <w:r>
              <w:rPr>
                <w:i/>
                <w:szCs w:val="22"/>
              </w:rPr>
              <w:t>ства Рос</w:t>
            </w:r>
            <w:r>
              <w:softHyphen/>
            </w:r>
            <w:r>
              <w:rPr>
                <w:i/>
                <w:szCs w:val="22"/>
              </w:rPr>
              <w:t>сий</w:t>
            </w:r>
            <w:r>
              <w:softHyphen/>
            </w:r>
            <w:r>
              <w:rPr>
                <w:i/>
                <w:szCs w:val="22"/>
              </w:rPr>
              <w:t>ской Фе</w:t>
            </w:r>
            <w:r>
              <w:softHyphen/>
            </w:r>
            <w:r>
              <w:rPr>
                <w:i/>
                <w:szCs w:val="22"/>
              </w:rPr>
              <w:t>дера</w:t>
            </w:r>
            <w:r>
              <w:softHyphen/>
            </w:r>
            <w:r>
              <w:rPr>
                <w:i/>
                <w:szCs w:val="22"/>
              </w:rPr>
              <w:t>ции: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(Бюджетный кодекс Российской </w:t>
            </w:r>
            <w:r>
              <w:rPr>
                <w:rFonts w:cs="Times New Roman"/>
              </w:rPr>
              <w:lastRenderedPageBreak/>
              <w:t>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</w:t>
            </w:r>
            <w:proofErr w:type="gramStart"/>
            <w:r>
              <w:rPr>
                <w:rFonts w:cs="Times New Roman"/>
              </w:rPr>
              <w:t>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 закон от 28.03.1998 № 53-ФЗ «О воинской</w:t>
            </w:r>
            <w:proofErr w:type="gramEnd"/>
            <w:r>
              <w:rPr>
                <w:rFonts w:cs="Times New Roman"/>
              </w:rPr>
              <w:t xml:space="preserve">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rPr>
                <w:rFonts w:cs="Times New Roman"/>
              </w:rPr>
              <w:t>выгодоприобретателем</w:t>
            </w:r>
            <w:proofErr w:type="spellEnd"/>
            <w:r>
              <w:rPr>
                <w:rFonts w:cs="Times New Roman"/>
              </w:rP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rPr>
                <w:rFonts w:cs="Times New Roman"/>
              </w:rP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</w:t>
            </w:r>
            <w:r>
              <w:rPr>
                <w:rFonts w:cs="Times New Roman"/>
              </w:rPr>
              <w:lastRenderedPageBreak/>
      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E5EC6" w:rsidTr="00CE5EC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lastRenderedPageBreak/>
              <w:t>2.</w:t>
            </w:r>
          </w:p>
        </w:tc>
        <w:tc>
          <w:tcPr>
            <w:tcW w:w="1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EC6" w:rsidRDefault="00CE5EC6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</w:t>
            </w:r>
            <w:r>
              <w:softHyphen/>
            </w:r>
            <w:r>
              <w:rPr>
                <w:b/>
                <w:sz w:val="22"/>
                <w:szCs w:val="22"/>
              </w:rPr>
              <w:t>форма</w:t>
            </w:r>
            <w:r>
              <w:softHyphen/>
            </w:r>
            <w:r>
              <w:rPr>
                <w:b/>
                <w:sz w:val="22"/>
                <w:szCs w:val="22"/>
              </w:rPr>
              <w:t>ци</w:t>
            </w:r>
            <w:r>
              <w:softHyphen/>
            </w:r>
            <w:r>
              <w:rPr>
                <w:b/>
                <w:sz w:val="22"/>
                <w:szCs w:val="22"/>
              </w:rPr>
              <w:t>он</w:t>
            </w:r>
            <w:r>
              <w:softHyphen/>
            </w:r>
            <w:r>
              <w:rPr>
                <w:b/>
                <w:sz w:val="22"/>
                <w:szCs w:val="22"/>
              </w:rPr>
              <w:t>ная сис</w:t>
            </w:r>
            <w:r>
              <w:softHyphen/>
            </w:r>
            <w:r>
              <w:rPr>
                <w:b/>
                <w:sz w:val="22"/>
                <w:szCs w:val="22"/>
              </w:rPr>
              <w:t>те</w:t>
            </w:r>
            <w:r>
              <w:softHyphen/>
            </w:r>
            <w:r>
              <w:rPr>
                <w:b/>
                <w:sz w:val="22"/>
                <w:szCs w:val="22"/>
              </w:rPr>
              <w:t>ма пер</w:t>
            </w:r>
            <w:r>
              <w:softHyphen/>
            </w:r>
            <w:r>
              <w:rPr>
                <w:b/>
                <w:sz w:val="22"/>
                <w:szCs w:val="22"/>
              </w:rPr>
              <w:t>со</w:t>
            </w:r>
            <w:r>
              <w:softHyphen/>
            </w:r>
            <w:r>
              <w:rPr>
                <w:b/>
                <w:sz w:val="22"/>
                <w:szCs w:val="22"/>
              </w:rPr>
              <w:t>наль</w:t>
            </w:r>
            <w:r>
              <w:softHyphen/>
            </w:r>
            <w:r>
              <w:rPr>
                <w:b/>
                <w:sz w:val="22"/>
                <w:szCs w:val="22"/>
              </w:rPr>
              <w:t>ных дан</w:t>
            </w:r>
            <w:r>
              <w:softHyphen/>
            </w:r>
            <w:r>
              <w:rPr>
                <w:b/>
                <w:sz w:val="22"/>
                <w:szCs w:val="22"/>
              </w:rPr>
              <w:t>ных «Ад</w:t>
            </w:r>
            <w:r>
              <w:softHyphen/>
            </w:r>
            <w:r>
              <w:rPr>
                <w:b/>
                <w:sz w:val="22"/>
                <w:szCs w:val="22"/>
              </w:rPr>
              <w:t>ми</w:t>
            </w:r>
            <w:r>
              <w:softHyphen/>
            </w:r>
            <w:r>
              <w:rPr>
                <w:b/>
                <w:sz w:val="22"/>
                <w:szCs w:val="22"/>
              </w:rPr>
              <w:t>нис</w:t>
            </w:r>
            <w:r>
              <w:softHyphen/>
            </w:r>
            <w:r>
              <w:rPr>
                <w:b/>
                <w:sz w:val="22"/>
                <w:szCs w:val="22"/>
              </w:rPr>
              <w:t>тра</w:t>
            </w:r>
            <w:r>
              <w:softHyphen/>
            </w:r>
            <w:r>
              <w:rPr>
                <w:b/>
                <w:sz w:val="22"/>
                <w:szCs w:val="22"/>
              </w:rPr>
              <w:t>ция»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ЕС ОГ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</w:t>
            </w:r>
            <w:r>
              <w:softHyphen/>
            </w:r>
            <w:r>
              <w:rPr>
                <w:i/>
                <w:szCs w:val="22"/>
              </w:rPr>
              <w:t>да</w:t>
            </w:r>
            <w:r>
              <w:softHyphen/>
            </w:r>
            <w:r>
              <w:rPr>
                <w:i/>
                <w:szCs w:val="22"/>
              </w:rPr>
              <w:t>не,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для рас</w:t>
            </w:r>
            <w:r>
              <w:softHyphen/>
            </w:r>
            <w:r>
              <w:rPr>
                <w:i/>
                <w:szCs w:val="22"/>
              </w:rPr>
              <w:t>смот</w:t>
            </w:r>
            <w:r>
              <w:softHyphen/>
            </w:r>
            <w:r>
              <w:rPr>
                <w:i/>
                <w:szCs w:val="22"/>
              </w:rPr>
              <w:t>ре</w:t>
            </w:r>
            <w:r>
              <w:softHyphen/>
            </w:r>
            <w:r>
              <w:rPr>
                <w:i/>
                <w:szCs w:val="22"/>
              </w:rPr>
              <w:t>ния об</w:t>
            </w:r>
            <w:r>
              <w:softHyphen/>
            </w:r>
            <w:r>
              <w:rPr>
                <w:i/>
                <w:szCs w:val="22"/>
              </w:rPr>
              <w:t>ра</w:t>
            </w:r>
            <w:r>
              <w:softHyphen/>
            </w:r>
            <w:r>
              <w:rPr>
                <w:i/>
                <w:szCs w:val="22"/>
              </w:rPr>
              <w:t>щений граж</w:t>
            </w:r>
            <w:r>
              <w:softHyphen/>
            </w:r>
            <w:r>
              <w:rPr>
                <w:i/>
                <w:szCs w:val="22"/>
              </w:rPr>
              <w:t>дан: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электронной почты;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содержащиеся в обращении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softHyphen/>
            </w:r>
            <w:r>
              <w:rPr>
                <w:sz w:val="22"/>
                <w:szCs w:val="22"/>
              </w:rPr>
              <w:t>АРМ ОДПГ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</w:t>
            </w:r>
            <w:r>
              <w:softHyphen/>
            </w:r>
            <w:r>
              <w:rPr>
                <w:i/>
                <w:szCs w:val="22"/>
              </w:rPr>
              <w:t>да</w:t>
            </w:r>
            <w:r>
              <w:softHyphen/>
            </w:r>
            <w:r>
              <w:rPr>
                <w:i/>
                <w:szCs w:val="22"/>
              </w:rPr>
              <w:t>не,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для рас</w:t>
            </w:r>
            <w:r>
              <w:softHyphen/>
            </w:r>
            <w:r>
              <w:rPr>
                <w:i/>
                <w:szCs w:val="22"/>
              </w:rPr>
              <w:t>смот</w:t>
            </w:r>
            <w:r>
              <w:softHyphen/>
            </w:r>
            <w:r>
              <w:rPr>
                <w:i/>
                <w:szCs w:val="22"/>
              </w:rPr>
              <w:t>ре</w:t>
            </w:r>
            <w:r>
              <w:softHyphen/>
            </w:r>
            <w:r>
              <w:rPr>
                <w:i/>
                <w:szCs w:val="22"/>
              </w:rPr>
              <w:t>ния об</w:t>
            </w:r>
            <w:r>
              <w:softHyphen/>
            </w:r>
            <w:r>
              <w:rPr>
                <w:i/>
                <w:szCs w:val="22"/>
              </w:rPr>
              <w:t>ра</w:t>
            </w:r>
            <w:r>
              <w:softHyphen/>
            </w:r>
            <w:r>
              <w:rPr>
                <w:i/>
                <w:szCs w:val="22"/>
              </w:rPr>
              <w:t>щений граж</w:t>
            </w:r>
            <w:r>
              <w:softHyphen/>
            </w:r>
            <w:r>
              <w:rPr>
                <w:i/>
                <w:szCs w:val="22"/>
              </w:rPr>
              <w:t>дан: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электронной почты;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содержащиеся в обращении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CE5EC6" w:rsidTr="00CE5E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</w:pPr>
            <w:r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  <w:r>
              <w:softHyphen/>
            </w:r>
            <w:r>
              <w:rPr>
                <w:sz w:val="22"/>
                <w:szCs w:val="22"/>
              </w:rPr>
              <w:t>кет офис</w:t>
            </w:r>
            <w:r>
              <w:softHyphen/>
            </w:r>
            <w:r>
              <w:rPr>
                <w:sz w:val="22"/>
                <w:szCs w:val="22"/>
              </w:rPr>
              <w:t>ных при</w:t>
            </w:r>
            <w:r>
              <w:softHyphen/>
            </w:r>
            <w:r>
              <w:rPr>
                <w:sz w:val="22"/>
                <w:szCs w:val="22"/>
              </w:rPr>
              <w:t>ложе</w:t>
            </w:r>
            <w:r>
              <w:softHyphen/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</w:t>
            </w:r>
            <w:r>
              <w:softHyphen/>
            </w:r>
            <w:r>
              <w:rPr>
                <w:i/>
                <w:szCs w:val="22"/>
              </w:rPr>
              <w:t>да</w:t>
            </w:r>
            <w:r>
              <w:softHyphen/>
            </w:r>
            <w:r>
              <w:rPr>
                <w:i/>
                <w:szCs w:val="22"/>
              </w:rPr>
              <w:t>не,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для ока</w:t>
            </w:r>
            <w:r>
              <w:softHyphen/>
            </w:r>
            <w:r>
              <w:rPr>
                <w:i/>
                <w:szCs w:val="22"/>
              </w:rPr>
              <w:t>зания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ных ус</w:t>
            </w:r>
            <w:r>
              <w:softHyphen/>
            </w:r>
            <w:r>
              <w:rPr>
                <w:i/>
                <w:szCs w:val="22"/>
              </w:rPr>
              <w:t>луг: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составе семьи;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имуществе;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собственности;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отношение к воинской обязанности и воинское звание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  <w:p w:rsidR="00CE5EC6" w:rsidRDefault="00CE5EC6">
            <w:pPr>
              <w:pStyle w:val="afc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lastRenderedPageBreak/>
              <w:t>Близ</w:t>
            </w:r>
            <w:r>
              <w:softHyphen/>
            </w:r>
            <w:r>
              <w:rPr>
                <w:i/>
                <w:szCs w:val="22"/>
              </w:rPr>
              <w:t>кие родс</w:t>
            </w:r>
            <w:r>
              <w:softHyphen/>
            </w:r>
            <w:r>
              <w:rPr>
                <w:i/>
                <w:szCs w:val="22"/>
              </w:rPr>
              <w:t>твен</w:t>
            </w:r>
            <w:r>
              <w:softHyphen/>
            </w:r>
            <w:r>
              <w:rPr>
                <w:i/>
                <w:szCs w:val="22"/>
              </w:rPr>
              <w:t>ни</w:t>
            </w:r>
            <w:r>
              <w:softHyphen/>
            </w:r>
            <w:r>
              <w:rPr>
                <w:i/>
                <w:szCs w:val="22"/>
              </w:rPr>
              <w:t>ки граж</w:t>
            </w:r>
            <w:r>
              <w:softHyphen/>
            </w:r>
            <w:r>
              <w:rPr>
                <w:i/>
                <w:szCs w:val="22"/>
              </w:rPr>
              <w:t>дан, пер</w:t>
            </w:r>
            <w:r>
              <w:softHyphen/>
            </w:r>
            <w:r>
              <w:rPr>
                <w:i/>
                <w:szCs w:val="22"/>
              </w:rPr>
              <w:t>со</w:t>
            </w:r>
            <w:r>
              <w:softHyphen/>
            </w:r>
            <w:r>
              <w:rPr>
                <w:i/>
                <w:szCs w:val="22"/>
              </w:rPr>
              <w:t>наль</w:t>
            </w:r>
            <w:r>
              <w:softHyphen/>
            </w:r>
            <w:r>
              <w:rPr>
                <w:i/>
                <w:szCs w:val="22"/>
              </w:rPr>
              <w:t>ные дан</w:t>
            </w:r>
            <w:r>
              <w:softHyphen/>
            </w:r>
            <w:r>
              <w:rPr>
                <w:i/>
                <w:szCs w:val="22"/>
              </w:rPr>
              <w:t>ные ко</w:t>
            </w:r>
            <w:r>
              <w:softHyphen/>
            </w:r>
            <w:r>
              <w:rPr>
                <w:i/>
                <w:szCs w:val="22"/>
              </w:rPr>
              <w:t>торых не</w:t>
            </w:r>
            <w:r>
              <w:softHyphen/>
            </w:r>
            <w:r>
              <w:rPr>
                <w:i/>
                <w:szCs w:val="22"/>
              </w:rPr>
              <w:t>об</w:t>
            </w:r>
            <w:r>
              <w:softHyphen/>
            </w:r>
            <w:r>
              <w:rPr>
                <w:i/>
                <w:szCs w:val="22"/>
              </w:rPr>
              <w:t>хо</w:t>
            </w:r>
            <w:r>
              <w:softHyphen/>
            </w:r>
            <w:r>
              <w:rPr>
                <w:i/>
                <w:szCs w:val="22"/>
              </w:rPr>
              <w:t>димы для ока</w:t>
            </w:r>
            <w:r>
              <w:softHyphen/>
            </w:r>
            <w:r>
              <w:rPr>
                <w:i/>
                <w:szCs w:val="22"/>
              </w:rPr>
              <w:t>зания му</w:t>
            </w:r>
            <w:r>
              <w:softHyphen/>
            </w:r>
            <w:r>
              <w:rPr>
                <w:i/>
                <w:szCs w:val="22"/>
              </w:rPr>
              <w:t>ници</w:t>
            </w:r>
            <w:r>
              <w:softHyphen/>
            </w:r>
            <w:r>
              <w:rPr>
                <w:i/>
                <w:szCs w:val="22"/>
              </w:rPr>
              <w:t>паль</w:t>
            </w:r>
            <w:r>
              <w:softHyphen/>
            </w:r>
            <w:r>
              <w:rPr>
                <w:i/>
                <w:szCs w:val="22"/>
              </w:rPr>
              <w:t>ных ус</w:t>
            </w:r>
            <w:r>
              <w:softHyphen/>
            </w:r>
            <w:r>
              <w:rPr>
                <w:i/>
                <w:szCs w:val="22"/>
              </w:rPr>
              <w:t>луг: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степень родства;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выбытия;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причина выбытия</w:t>
            </w:r>
          </w:p>
          <w:p w:rsidR="00CE5EC6" w:rsidRDefault="00CE5EC6">
            <w:pPr>
              <w:pStyle w:val="afc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C6" w:rsidRDefault="00CE5EC6">
            <w:pPr>
              <w:pStyle w:val="af2"/>
              <w:spacing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rPr>
                <w:rFonts w:cs="Times New Roman"/>
              </w:rPr>
              <w:t>выполнения</w:t>
            </w:r>
            <w:proofErr w:type="gramEnd"/>
            <w:r>
              <w:rPr>
                <w:rFonts w:cs="Times New Roman"/>
              </w:rPr>
              <w:t xml:space="preserve"> возложенных законодательством Российской Федерации на Сельское поселение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rPr>
                <w:rFonts w:cs="Times New Roman"/>
              </w:rPr>
              <w:t>похозяйственных</w:t>
            </w:r>
            <w:proofErr w:type="spellEnd"/>
            <w:r>
              <w:rPr>
                <w:rFonts w:cs="Times New Roman"/>
              </w:rP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3);</w:t>
            </w:r>
          </w:p>
          <w:p w:rsidR="00CE5EC6" w:rsidRDefault="00CE5EC6">
            <w:pPr>
              <w:pStyle w:val="affe"/>
              <w:numPr>
                <w:ilvl w:val="0"/>
                <w:numId w:val="7"/>
              </w:numPr>
              <w:tabs>
                <w:tab w:val="left" w:pos="181"/>
              </w:tabs>
              <w:spacing w:line="240" w:lineRule="auto"/>
              <w:ind w:firstLine="143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rPr>
                <w:rFonts w:cs="Times New Roman"/>
              </w:rPr>
              <w:t>Сабуровщино</w:t>
            </w:r>
            <w:proofErr w:type="spellEnd"/>
            <w:r>
              <w:rPr>
                <w:rFonts w:cs="Times New Roman"/>
              </w:rPr>
              <w:t>» от 18.05.2010 № 3)</w:t>
            </w:r>
            <w:proofErr w:type="gramEnd"/>
          </w:p>
          <w:p w:rsidR="00CE5EC6" w:rsidRDefault="00CE5EC6">
            <w:pPr>
              <w:pStyle w:val="af2"/>
              <w:spacing w:line="240" w:lineRule="auto"/>
              <w:rPr>
                <w:sz w:val="22"/>
              </w:rPr>
            </w:pPr>
          </w:p>
          <w:p w:rsidR="00CE5EC6" w:rsidRDefault="00CE5EC6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C6" w:rsidRDefault="00CE5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нии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</w:tbl>
    <w:p w:rsidR="00CE5EC6" w:rsidRDefault="00CE5EC6" w:rsidP="00CE5EC6">
      <w:pPr>
        <w:rPr>
          <w:sz w:val="16"/>
          <w:szCs w:val="16"/>
        </w:rPr>
      </w:pPr>
    </w:p>
    <w:p w:rsidR="00CE5EC6" w:rsidRDefault="00CE5EC6" w:rsidP="00CE5EC6">
      <w:pPr>
        <w:rPr>
          <w:sz w:val="16"/>
          <w:szCs w:val="16"/>
        </w:rPr>
      </w:pPr>
    </w:p>
    <w:p w:rsidR="00CE5EC6" w:rsidRDefault="00CE5EC6" w:rsidP="00CE5EC6">
      <w:r>
        <w:rPr>
          <w:bCs/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- персональные данные</w:t>
      </w:r>
    </w:p>
    <w:p w:rsidR="006F3800" w:rsidRDefault="006F3800"/>
    <w:sectPr w:rsidR="006F3800" w:rsidSect="00CE5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080"/>
    <w:multiLevelType w:val="multilevel"/>
    <w:tmpl w:val="CC7AEC9A"/>
    <w:styleLink w:val="06306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34" w:hanging="357"/>
      </w:pPr>
    </w:lvl>
    <w:lvl w:ilvl="2">
      <w:start w:val="1"/>
      <w:numFmt w:val="lowerRoman"/>
      <w:lvlText w:val="%3."/>
      <w:lvlJc w:val="right"/>
      <w:pPr>
        <w:ind w:left="2511" w:hanging="357"/>
      </w:pPr>
    </w:lvl>
    <w:lvl w:ilvl="3">
      <w:start w:val="1"/>
      <w:numFmt w:val="decimal"/>
      <w:lvlText w:val="%4."/>
      <w:lvlJc w:val="left"/>
      <w:pPr>
        <w:ind w:left="3588" w:hanging="357"/>
      </w:pPr>
    </w:lvl>
    <w:lvl w:ilvl="4">
      <w:start w:val="1"/>
      <w:numFmt w:val="lowerLetter"/>
      <w:lvlText w:val="%5."/>
      <w:lvlJc w:val="left"/>
      <w:pPr>
        <w:ind w:left="4665" w:hanging="357"/>
      </w:pPr>
    </w:lvl>
    <w:lvl w:ilvl="5">
      <w:start w:val="1"/>
      <w:numFmt w:val="lowerRoman"/>
      <w:lvlText w:val="%6."/>
      <w:lvlJc w:val="right"/>
      <w:pPr>
        <w:ind w:left="5742" w:hanging="357"/>
      </w:pPr>
    </w:lvl>
    <w:lvl w:ilvl="6">
      <w:start w:val="1"/>
      <w:numFmt w:val="decimal"/>
      <w:lvlText w:val="%7."/>
      <w:lvlJc w:val="left"/>
      <w:pPr>
        <w:ind w:left="6819" w:hanging="357"/>
      </w:pPr>
    </w:lvl>
    <w:lvl w:ilvl="7">
      <w:start w:val="1"/>
      <w:numFmt w:val="lowerLetter"/>
      <w:lvlText w:val="%8."/>
      <w:lvlJc w:val="left"/>
      <w:pPr>
        <w:ind w:left="7896" w:hanging="357"/>
      </w:pPr>
    </w:lvl>
    <w:lvl w:ilvl="8">
      <w:start w:val="1"/>
      <w:numFmt w:val="lowerRoman"/>
      <w:lvlText w:val="%9."/>
      <w:lvlJc w:val="right"/>
      <w:pPr>
        <w:ind w:left="8973" w:hanging="357"/>
      </w:pPr>
    </w:lvl>
  </w:abstractNum>
  <w:abstractNum w:abstractNumId="1">
    <w:nsid w:val="0E102D44"/>
    <w:multiLevelType w:val="multilevel"/>
    <w:tmpl w:val="F0E8819C"/>
    <w:styleLink w:val="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A6E2E73"/>
    <w:multiLevelType w:val="multilevel"/>
    <w:tmpl w:val="1BCE0BC8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</w:lvl>
  </w:abstractNum>
  <w:abstractNum w:abstractNumId="4">
    <w:nsid w:val="1EE5608C"/>
    <w:multiLevelType w:val="multilevel"/>
    <w:tmpl w:val="F3F6E2A2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6E02"/>
    <w:multiLevelType w:val="multilevel"/>
    <w:tmpl w:val="66D69E38"/>
    <w:styleLink w:val="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38387AD5"/>
    <w:multiLevelType w:val="multilevel"/>
    <w:tmpl w:val="C45450CC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7">
    <w:nsid w:val="4900530D"/>
    <w:multiLevelType w:val="multilevel"/>
    <w:tmpl w:val="6FDA974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</w:lvl>
  </w:abstractNum>
  <w:abstractNum w:abstractNumId="8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9">
    <w:nsid w:val="71A46771"/>
    <w:multiLevelType w:val="multilevel"/>
    <w:tmpl w:val="70CCB86E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750349DB"/>
    <w:multiLevelType w:val="multilevel"/>
    <w:tmpl w:val="4A52A50C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76C955B7"/>
    <w:multiLevelType w:val="multilevel"/>
    <w:tmpl w:val="19B6E02A"/>
    <w:styleLink w:val="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20CBB"/>
    <w:multiLevelType w:val="multilevel"/>
    <w:tmpl w:val="956495FE"/>
    <w:styleLink w:val="120506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644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lvl w:ilvl="0">
        <w:start w:val="1"/>
        <w:numFmt w:val="bullet"/>
        <w:pStyle w:val="a1"/>
        <w:suff w:val="space"/>
        <w:lvlText w:val="–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E5EC6"/>
    <w:rsid w:val="006F3800"/>
    <w:rsid w:val="00C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5EC6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annotation text"/>
    <w:basedOn w:val="a3"/>
    <w:link w:val="a8"/>
    <w:uiPriority w:val="99"/>
    <w:semiHidden/>
    <w:unhideWhenUsed/>
    <w:rsid w:val="00CE5E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4"/>
    <w:link w:val="a7"/>
    <w:uiPriority w:val="99"/>
    <w:semiHidden/>
    <w:rsid w:val="00CE5EC6"/>
    <w:rPr>
      <w:rFonts w:ascii="Times New Roman" w:hAnsi="Times New Roman"/>
      <w:sz w:val="20"/>
      <w:szCs w:val="20"/>
    </w:rPr>
  </w:style>
  <w:style w:type="paragraph" w:styleId="a9">
    <w:name w:val="header"/>
    <w:basedOn w:val="a3"/>
    <w:link w:val="aa"/>
    <w:uiPriority w:val="99"/>
    <w:semiHidden/>
    <w:unhideWhenUsed/>
    <w:rsid w:val="00CE5EC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4"/>
    <w:link w:val="a9"/>
    <w:uiPriority w:val="99"/>
    <w:semiHidden/>
    <w:rsid w:val="00CE5EC6"/>
    <w:rPr>
      <w:rFonts w:ascii="Times New Roman" w:hAnsi="Times New Roman"/>
      <w:sz w:val="26"/>
      <w:szCs w:val="28"/>
    </w:rPr>
  </w:style>
  <w:style w:type="paragraph" w:styleId="ab">
    <w:name w:val="footer"/>
    <w:basedOn w:val="a3"/>
    <w:link w:val="ac"/>
    <w:uiPriority w:val="99"/>
    <w:semiHidden/>
    <w:unhideWhenUsed/>
    <w:rsid w:val="00CE5EC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4"/>
    <w:link w:val="ab"/>
    <w:uiPriority w:val="99"/>
    <w:semiHidden/>
    <w:rsid w:val="00CE5EC6"/>
    <w:rPr>
      <w:rFonts w:ascii="Times New Roman" w:hAnsi="Times New Roman"/>
      <w:sz w:val="26"/>
      <w:szCs w:val="28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CE5EC6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CE5EC6"/>
    <w:rPr>
      <w:b/>
      <w:bCs/>
    </w:rPr>
  </w:style>
  <w:style w:type="paragraph" w:styleId="af">
    <w:name w:val="Balloon Text"/>
    <w:basedOn w:val="a3"/>
    <w:link w:val="af0"/>
    <w:uiPriority w:val="99"/>
    <w:semiHidden/>
    <w:unhideWhenUsed/>
    <w:rsid w:val="00CE5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CE5EC6"/>
    <w:rPr>
      <w:rFonts w:ascii="Tahoma" w:hAnsi="Tahoma" w:cs="Tahoma"/>
      <w:sz w:val="16"/>
      <w:szCs w:val="16"/>
    </w:rPr>
  </w:style>
  <w:style w:type="paragraph" w:styleId="af1">
    <w:name w:val="Revision"/>
    <w:uiPriority w:val="99"/>
    <w:semiHidden/>
    <w:rsid w:val="00CE5EC6"/>
    <w:pPr>
      <w:spacing w:after="0" w:line="240" w:lineRule="auto"/>
    </w:pPr>
    <w:rPr>
      <w:rFonts w:ascii="Times New Roman" w:hAnsi="Times New Roman"/>
      <w:sz w:val="20"/>
      <w:szCs w:val="28"/>
    </w:rPr>
  </w:style>
  <w:style w:type="paragraph" w:styleId="af2">
    <w:name w:val="List Paragraph"/>
    <w:basedOn w:val="a3"/>
    <w:uiPriority w:val="34"/>
    <w:qFormat/>
    <w:rsid w:val="00CE5EC6"/>
    <w:pPr>
      <w:contextualSpacing/>
    </w:pPr>
  </w:style>
  <w:style w:type="character" w:customStyle="1" w:styleId="af3">
    <w:name w:val="Написание специального слова Знак"/>
    <w:basedOn w:val="a4"/>
    <w:link w:val="af4"/>
    <w:locked/>
    <w:rsid w:val="00CE5EC6"/>
    <w:rPr>
      <w:rFonts w:ascii="Times New Roman" w:eastAsia="Times New Roman" w:hAnsi="Times New Roman" w:cs="Times New Roman"/>
      <w:spacing w:val="60"/>
      <w:sz w:val="26"/>
      <w:szCs w:val="24"/>
      <w:lang w:eastAsia="ru-RU"/>
    </w:rPr>
  </w:style>
  <w:style w:type="paragraph" w:customStyle="1" w:styleId="af4">
    <w:name w:val="Написание специального слова"/>
    <w:basedOn w:val="a3"/>
    <w:next w:val="a3"/>
    <w:link w:val="af3"/>
    <w:qFormat/>
    <w:rsid w:val="00CE5EC6"/>
    <w:rPr>
      <w:rFonts w:eastAsia="Times New Roman" w:cs="Times New Roman"/>
      <w:spacing w:val="60"/>
      <w:szCs w:val="24"/>
      <w:lang w:eastAsia="ru-RU"/>
    </w:rPr>
  </w:style>
  <w:style w:type="character" w:customStyle="1" w:styleId="af5">
    <w:name w:val="Полужирный Знак"/>
    <w:basedOn w:val="a4"/>
    <w:link w:val="af6"/>
    <w:locked/>
    <w:rsid w:val="00CE5EC6"/>
    <w:rPr>
      <w:b/>
      <w:sz w:val="26"/>
    </w:rPr>
  </w:style>
  <w:style w:type="paragraph" w:customStyle="1" w:styleId="af6">
    <w:name w:val="Полужирный"/>
    <w:basedOn w:val="a3"/>
    <w:link w:val="af5"/>
    <w:qFormat/>
    <w:rsid w:val="00CE5EC6"/>
    <w:rPr>
      <w:rFonts w:asciiTheme="minorHAnsi" w:hAnsiTheme="minorHAnsi"/>
      <w:b/>
      <w:szCs w:val="22"/>
    </w:rPr>
  </w:style>
  <w:style w:type="character" w:customStyle="1" w:styleId="af7">
    <w:name w:val="Стиль Полужирный Знак"/>
    <w:aliases w:val="по центру Знак"/>
    <w:basedOn w:val="af5"/>
    <w:link w:val="af8"/>
    <w:locked/>
    <w:rsid w:val="00CE5EC6"/>
  </w:style>
  <w:style w:type="paragraph" w:customStyle="1" w:styleId="af8">
    <w:name w:val="Стиль Полужирный"/>
    <w:aliases w:val="по центру"/>
    <w:basedOn w:val="af6"/>
    <w:link w:val="af7"/>
    <w:rsid w:val="00CE5EC6"/>
    <w:pPr>
      <w:jc w:val="center"/>
    </w:pPr>
  </w:style>
  <w:style w:type="character" w:customStyle="1" w:styleId="af9">
    <w:name w:val="Отступы элементов списка Знак"/>
    <w:basedOn w:val="a4"/>
    <w:link w:val="a2"/>
    <w:locked/>
    <w:rsid w:val="00CE5EC6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a2">
    <w:name w:val="Отступы элементов списка"/>
    <w:basedOn w:val="a3"/>
    <w:link w:val="af9"/>
    <w:qFormat/>
    <w:rsid w:val="00CE5EC6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="Times New Roman" w:cs="Times New Roman"/>
      <w:szCs w:val="22"/>
      <w:lang w:eastAsia="ru-RU"/>
    </w:rPr>
  </w:style>
  <w:style w:type="character" w:customStyle="1" w:styleId="afa">
    <w:name w:val="Утверждение документа Знак"/>
    <w:basedOn w:val="a4"/>
    <w:link w:val="afb"/>
    <w:locked/>
    <w:rsid w:val="00CE5EC6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afb">
    <w:name w:val="Утверждение документа"/>
    <w:basedOn w:val="a3"/>
    <w:link w:val="afa"/>
    <w:qFormat/>
    <w:rsid w:val="00CE5EC6"/>
    <w:pPr>
      <w:ind w:left="4536"/>
      <w:jc w:val="right"/>
    </w:pPr>
    <w:rPr>
      <w:rFonts w:eastAsia="Times New Roman" w:cs="Times New Roman"/>
      <w:szCs w:val="22"/>
      <w:lang w:eastAsia="ru-RU"/>
    </w:rPr>
  </w:style>
  <w:style w:type="paragraph" w:customStyle="1" w:styleId="afc">
    <w:name w:val="Таблицы в шаблонах"/>
    <w:basedOn w:val="a3"/>
    <w:rsid w:val="00CE5EC6"/>
    <w:rPr>
      <w:sz w:val="22"/>
      <w:szCs w:val="24"/>
    </w:rPr>
  </w:style>
  <w:style w:type="character" w:customStyle="1" w:styleId="afd">
    <w:name w:val="Отступ до тела приказа Знак"/>
    <w:basedOn w:val="af9"/>
    <w:link w:val="afe"/>
    <w:locked/>
    <w:rsid w:val="00CE5EC6"/>
  </w:style>
  <w:style w:type="paragraph" w:customStyle="1" w:styleId="afe">
    <w:name w:val="Отступ до тела приказа"/>
    <w:basedOn w:val="a2"/>
    <w:next w:val="a2"/>
    <w:link w:val="afd"/>
    <w:qFormat/>
    <w:rsid w:val="00CE5EC6"/>
  </w:style>
  <w:style w:type="paragraph" w:customStyle="1" w:styleId="aff">
    <w:name w:val="Отступ после тела приказа"/>
    <w:basedOn w:val="a2"/>
    <w:next w:val="a2"/>
    <w:qFormat/>
    <w:rsid w:val="00CE5EC6"/>
    <w:pPr>
      <w:spacing w:after="687"/>
    </w:pPr>
  </w:style>
  <w:style w:type="paragraph" w:customStyle="1" w:styleId="aff0">
    <w:name w:val="Атрибуты приказа левый верх"/>
    <w:basedOn w:val="a3"/>
    <w:qFormat/>
    <w:rsid w:val="00CE5EC6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1">
    <w:name w:val="Атрибуты приказа средний верх"/>
    <w:basedOn w:val="a3"/>
    <w:qFormat/>
    <w:rsid w:val="00CE5EC6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2">
    <w:name w:val="Атрибуты приказа правый верх"/>
    <w:basedOn w:val="a3"/>
    <w:qFormat/>
    <w:rsid w:val="00CE5EC6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f3">
    <w:name w:val="Атрибуты приказа левый низ"/>
    <w:basedOn w:val="a3"/>
    <w:qFormat/>
    <w:rsid w:val="00CE5EC6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4">
    <w:name w:val="Атрибуты приказа средний низ"/>
    <w:basedOn w:val="a3"/>
    <w:qFormat/>
    <w:rsid w:val="00CE5EC6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5">
    <w:name w:val="Атрибуты приказа правый низ"/>
    <w:basedOn w:val="a3"/>
    <w:qFormat/>
    <w:rsid w:val="00CE5EC6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f6">
    <w:name w:val="Абзац названия документа Знак"/>
    <w:basedOn w:val="a4"/>
    <w:link w:val="aff7"/>
    <w:locked/>
    <w:rsid w:val="00CE5EC6"/>
    <w:rPr>
      <w:b/>
      <w:sz w:val="26"/>
    </w:rPr>
  </w:style>
  <w:style w:type="paragraph" w:customStyle="1" w:styleId="aff7">
    <w:name w:val="Абзац названия документа"/>
    <w:basedOn w:val="a3"/>
    <w:link w:val="aff6"/>
    <w:qFormat/>
    <w:rsid w:val="00CE5EC6"/>
    <w:pPr>
      <w:spacing w:before="360" w:after="360"/>
      <w:jc w:val="left"/>
    </w:pPr>
    <w:rPr>
      <w:rFonts w:asciiTheme="minorHAnsi" w:hAnsiTheme="minorHAnsi"/>
      <w:b/>
      <w:szCs w:val="22"/>
    </w:rPr>
  </w:style>
  <w:style w:type="paragraph" w:customStyle="1" w:styleId="aff8">
    <w:name w:val="Список маркер (КейС)"/>
    <w:basedOn w:val="a3"/>
    <w:rsid w:val="00CE5EC6"/>
    <w:rPr>
      <w:rFonts w:eastAsia="Times New Roman" w:cs="Times New Roman"/>
      <w:szCs w:val="24"/>
      <w:lang w:eastAsia="ru-RU"/>
    </w:rPr>
  </w:style>
  <w:style w:type="paragraph" w:customStyle="1" w:styleId="aff9">
    <w:name w:val="Написание заголовка"/>
    <w:basedOn w:val="a3"/>
    <w:next w:val="a3"/>
    <w:qFormat/>
    <w:rsid w:val="00CE5EC6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a">
    <w:name w:val="Написание блока подписей"/>
    <w:basedOn w:val="a3"/>
    <w:next w:val="a3"/>
    <w:qFormat/>
    <w:rsid w:val="00CE5EC6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b">
    <w:name w:val="Название таблицы"/>
    <w:basedOn w:val="af6"/>
    <w:rsid w:val="00CE5EC6"/>
    <w:pPr>
      <w:jc w:val="center"/>
    </w:pPr>
    <w:rPr>
      <w:rFonts w:eastAsia="Times New Roman" w:cs="Times New Roman"/>
      <w:bCs/>
      <w:szCs w:val="20"/>
    </w:rPr>
  </w:style>
  <w:style w:type="paragraph" w:customStyle="1" w:styleId="a">
    <w:name w:val="Номер строки таблицы"/>
    <w:basedOn w:val="a3"/>
    <w:qFormat/>
    <w:rsid w:val="00CE5EC6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c">
    <w:name w:val="Отступ абзаца"/>
    <w:basedOn w:val="a3"/>
    <w:rsid w:val="00CE5EC6"/>
    <w:pPr>
      <w:ind w:firstLine="708"/>
    </w:pPr>
    <w:rPr>
      <w:rFonts w:eastAsia="Times New Roman" w:cs="Times New Roman"/>
      <w:szCs w:val="20"/>
    </w:rPr>
  </w:style>
  <w:style w:type="paragraph" w:customStyle="1" w:styleId="affd">
    <w:name w:val="Тело утверждения документа"/>
    <w:basedOn w:val="afb"/>
    <w:qFormat/>
    <w:rsid w:val="00CE5EC6"/>
    <w:pPr>
      <w:ind w:left="10206"/>
    </w:pPr>
  </w:style>
  <w:style w:type="paragraph" w:customStyle="1" w:styleId="a1">
    <w:name w:val="Список маркированный в таблице"/>
    <w:basedOn w:val="a3"/>
    <w:qFormat/>
    <w:rsid w:val="00CE5EC6"/>
    <w:pPr>
      <w:widowControl w:val="0"/>
      <w:numPr>
        <w:numId w:val="5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e">
    <w:name w:val="Большой список маркированный"/>
    <w:basedOn w:val="a3"/>
    <w:qFormat/>
    <w:rsid w:val="00CE5EC6"/>
    <w:pPr>
      <w:tabs>
        <w:tab w:val="left" w:pos="1276"/>
      </w:tabs>
    </w:pPr>
    <w:rPr>
      <w:sz w:val="22"/>
    </w:rPr>
  </w:style>
  <w:style w:type="paragraph" w:customStyle="1" w:styleId="afff">
    <w:name w:val="Стиль Номер строки таблицы + По ширине"/>
    <w:basedOn w:val="a"/>
    <w:rsid w:val="00CE5EC6"/>
    <w:pPr>
      <w:numPr>
        <w:numId w:val="0"/>
      </w:numPr>
      <w:jc w:val="both"/>
    </w:pPr>
    <w:rPr>
      <w:rFonts w:eastAsia="Times New Roman" w:cs="Times New Roman"/>
      <w:szCs w:val="20"/>
    </w:rPr>
  </w:style>
  <w:style w:type="character" w:customStyle="1" w:styleId="afff0">
    <w:name w:val="Наименование компании Знак"/>
    <w:basedOn w:val="a4"/>
    <w:link w:val="afff1"/>
    <w:locked/>
    <w:rsid w:val="00CE5EC6"/>
    <w:rPr>
      <w:spacing w:val="60"/>
      <w:sz w:val="26"/>
    </w:rPr>
  </w:style>
  <w:style w:type="paragraph" w:customStyle="1" w:styleId="afff1">
    <w:name w:val="Наименование компании"/>
    <w:basedOn w:val="a3"/>
    <w:link w:val="afff0"/>
    <w:qFormat/>
    <w:rsid w:val="00CE5EC6"/>
    <w:pPr>
      <w:widowControl w:val="0"/>
      <w:ind w:firstLine="709"/>
    </w:pPr>
    <w:rPr>
      <w:rFonts w:asciiTheme="minorHAnsi" w:hAnsiTheme="minorHAnsi"/>
      <w:spacing w:val="60"/>
      <w:szCs w:val="22"/>
    </w:rPr>
  </w:style>
  <w:style w:type="character" w:customStyle="1" w:styleId="afff2">
    <w:name w:val="Тело специального слова Знак"/>
    <w:basedOn w:val="a4"/>
    <w:link w:val="afff3"/>
    <w:locked/>
    <w:rsid w:val="00CE5EC6"/>
    <w:rPr>
      <w:sz w:val="26"/>
    </w:rPr>
  </w:style>
  <w:style w:type="paragraph" w:customStyle="1" w:styleId="afff3">
    <w:name w:val="Тело специального слова"/>
    <w:basedOn w:val="a3"/>
    <w:link w:val="afff2"/>
    <w:qFormat/>
    <w:rsid w:val="00CE5EC6"/>
    <w:pPr>
      <w:jc w:val="left"/>
    </w:pPr>
    <w:rPr>
      <w:rFonts w:asciiTheme="minorHAnsi" w:hAnsiTheme="minorHAnsi"/>
      <w:szCs w:val="22"/>
    </w:rPr>
  </w:style>
  <w:style w:type="paragraph" w:customStyle="1" w:styleId="afff4">
    <w:name w:val="Обычный (шапка документа)"/>
    <w:qFormat/>
    <w:rsid w:val="00CE5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 (шапка документа)"/>
    <w:basedOn w:val="afff4"/>
    <w:uiPriority w:val="99"/>
    <w:rsid w:val="00CE5EC6"/>
    <w:pPr>
      <w:spacing w:before="100" w:beforeAutospacing="1" w:after="100" w:afterAutospacing="1"/>
    </w:pPr>
  </w:style>
  <w:style w:type="character" w:styleId="afff5">
    <w:name w:val="annotation reference"/>
    <w:basedOn w:val="a4"/>
    <w:uiPriority w:val="99"/>
    <w:semiHidden/>
    <w:unhideWhenUsed/>
    <w:rsid w:val="00CE5EC6"/>
    <w:rPr>
      <w:sz w:val="16"/>
      <w:szCs w:val="16"/>
    </w:rPr>
  </w:style>
  <w:style w:type="character" w:customStyle="1" w:styleId="afff6">
    <w:name w:val="Слово утверждения документа"/>
    <w:basedOn w:val="a4"/>
    <w:uiPriority w:val="1"/>
    <w:qFormat/>
    <w:rsid w:val="00CE5EC6"/>
    <w:rPr>
      <w:b w:val="0"/>
      <w:bCs w:val="0"/>
      <w:caps w:val="0"/>
    </w:rPr>
  </w:style>
  <w:style w:type="character" w:customStyle="1" w:styleId="afff7">
    <w:name w:val="Слово Приложение"/>
    <w:basedOn w:val="a4"/>
    <w:uiPriority w:val="1"/>
    <w:qFormat/>
    <w:rsid w:val="00CE5EC6"/>
    <w:rPr>
      <w:b w:val="0"/>
      <w:bCs w:val="0"/>
      <w:i w:val="0"/>
      <w:iCs w:val="0"/>
    </w:rPr>
  </w:style>
  <w:style w:type="character" w:customStyle="1" w:styleId="afff8">
    <w:name w:val="Шрифт абзаца по умолчанию (шапка документа)"/>
    <w:uiPriority w:val="1"/>
    <w:semiHidden/>
    <w:rsid w:val="00CE5EC6"/>
    <w:rPr>
      <w:rFonts w:ascii="Times New Roman" w:eastAsia="Times New Roman" w:hAnsi="Times New Roman" w:cs="Times New Roman" w:hint="default"/>
      <w:lang w:val="ru-RU" w:eastAsia="ru-RU" w:bidi="ar-SA"/>
    </w:rPr>
  </w:style>
  <w:style w:type="character" w:customStyle="1" w:styleId="apple-converted-space">
    <w:name w:val="apple-converted-space (шапка документа)"/>
    <w:basedOn w:val="afff8"/>
    <w:rsid w:val="00CE5EC6"/>
  </w:style>
  <w:style w:type="character" w:customStyle="1" w:styleId="Hyperlink">
    <w:name w:val="Hyperlink (шапка документа)"/>
    <w:basedOn w:val="afff8"/>
    <w:uiPriority w:val="99"/>
    <w:rsid w:val="00CE5EC6"/>
    <w:rPr>
      <w:color w:val="0000FF"/>
      <w:u w:val="single"/>
    </w:rPr>
  </w:style>
  <w:style w:type="character" w:customStyle="1" w:styleId="afff9">
    <w:name w:val="Строгий (шапка документа)"/>
    <w:basedOn w:val="afff8"/>
    <w:uiPriority w:val="22"/>
    <w:qFormat/>
    <w:rsid w:val="00CE5EC6"/>
    <w:rPr>
      <w:b/>
      <w:bCs/>
    </w:rPr>
  </w:style>
  <w:style w:type="table" w:styleId="afffa">
    <w:name w:val="Table Grid"/>
    <w:basedOn w:val="a5"/>
    <w:uiPriority w:val="59"/>
    <w:rsid w:val="00CE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5"/>
    <w:uiPriority w:val="59"/>
    <w:rsid w:val="00CE5EC6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name w:val="Название документа"/>
    <w:basedOn w:val="a5"/>
    <w:uiPriority w:val="99"/>
    <w:qFormat/>
    <w:rsid w:val="00CE5EC6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">
    <w:name w:val="Normal Table (шапка документа)"/>
    <w:uiPriority w:val="99"/>
    <w:semiHidden/>
    <w:rsid w:val="00CE5EC6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CE5EC6"/>
    <w:pPr>
      <w:numPr>
        <w:numId w:val="5"/>
      </w:numPr>
    </w:pPr>
  </w:style>
  <w:style w:type="numbering" w:customStyle="1" w:styleId="063063">
    <w:name w:val="Стиль нумерованный Слева:  063 см Выступ:  063 см"/>
    <w:rsid w:val="00CE5EC6"/>
    <w:pPr>
      <w:numPr>
        <w:numId w:val="8"/>
      </w:numPr>
    </w:pPr>
  </w:style>
  <w:style w:type="numbering" w:customStyle="1" w:styleId="6">
    <w:name w:val="Стиль6"/>
    <w:uiPriority w:val="99"/>
    <w:rsid w:val="00CE5EC6"/>
    <w:pPr>
      <w:numPr>
        <w:numId w:val="9"/>
      </w:numPr>
    </w:pPr>
  </w:style>
  <w:style w:type="numbering" w:customStyle="1" w:styleId="00791">
    <w:name w:val="Стиль многоуровневый Слева:  0 см Выступ:  079 см1"/>
    <w:rsid w:val="00CE5EC6"/>
    <w:pPr>
      <w:numPr>
        <w:numId w:val="10"/>
      </w:numPr>
    </w:pPr>
  </w:style>
  <w:style w:type="numbering" w:customStyle="1" w:styleId="1">
    <w:name w:val="Стиль1"/>
    <w:uiPriority w:val="99"/>
    <w:rsid w:val="00CE5EC6"/>
    <w:pPr>
      <w:numPr>
        <w:numId w:val="11"/>
      </w:numPr>
    </w:pPr>
  </w:style>
  <w:style w:type="numbering" w:customStyle="1" w:styleId="4">
    <w:name w:val="Стиль4"/>
    <w:uiPriority w:val="99"/>
    <w:rsid w:val="00CE5EC6"/>
    <w:pPr>
      <w:numPr>
        <w:numId w:val="12"/>
      </w:numPr>
    </w:pPr>
  </w:style>
  <w:style w:type="numbering" w:customStyle="1" w:styleId="3">
    <w:name w:val="Стиль3"/>
    <w:uiPriority w:val="99"/>
    <w:rsid w:val="00CE5EC6"/>
    <w:pPr>
      <w:numPr>
        <w:numId w:val="13"/>
      </w:numPr>
    </w:pPr>
  </w:style>
  <w:style w:type="numbering" w:customStyle="1" w:styleId="2">
    <w:name w:val="Стиль2"/>
    <w:uiPriority w:val="99"/>
    <w:rsid w:val="00CE5EC6"/>
    <w:pPr>
      <w:numPr>
        <w:numId w:val="14"/>
      </w:numPr>
    </w:pPr>
  </w:style>
  <w:style w:type="numbering" w:customStyle="1" w:styleId="5">
    <w:name w:val="Стиль5"/>
    <w:uiPriority w:val="99"/>
    <w:rsid w:val="00CE5EC6"/>
    <w:pPr>
      <w:numPr>
        <w:numId w:val="15"/>
      </w:numPr>
    </w:pPr>
  </w:style>
  <w:style w:type="numbering" w:customStyle="1" w:styleId="15">
    <w:name w:val="Стиль нумерованный Первая строка:  15 см"/>
    <w:rsid w:val="00CE5EC6"/>
    <w:pPr>
      <w:numPr>
        <w:numId w:val="16"/>
      </w:numPr>
    </w:pPr>
  </w:style>
  <w:style w:type="numbering" w:customStyle="1" w:styleId="1205063">
    <w:name w:val="Стиль многоуровневый 12 пт Слева:  05 см Выступ:  063 см"/>
    <w:rsid w:val="00CE5EC6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4670</Words>
  <Characters>26625</Characters>
  <Application>Microsoft Office Word</Application>
  <DocSecurity>0</DocSecurity>
  <Lines>221</Lines>
  <Paragraphs>62</Paragraphs>
  <ScaleCrop>false</ScaleCrop>
  <Company/>
  <LinksUpToDate>false</LinksUpToDate>
  <CharactersWithSpaces>31233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2020-11-18T09:25:00Z</cp:lastPrinted>
  <dcterms:created xsi:type="dcterms:W3CDTF">2020-11-18T09:18:00Z</dcterms:created>
  <dcterms:modified xsi:type="dcterms:W3CDTF">2020-11-18T09:26:00Z</dcterms:modified>
</cp:coreProperties>
</file>