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EB" w:rsidRDefault="00F540EB" w:rsidP="00F540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540EB" w:rsidRDefault="00F540EB" w:rsidP="00F540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540EB" w:rsidRDefault="00F540EB" w:rsidP="00F540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 СЕЛО САБУРОВЩИНО»</w:t>
      </w:r>
    </w:p>
    <w:p w:rsidR="00F540EB" w:rsidRDefault="00F540EB" w:rsidP="00F540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БАБЫНИНСКОГО РАЙОНА  КАЛУЖСКОЙ ОБЛАСТИ</w:t>
      </w:r>
    </w:p>
    <w:p w:rsidR="00F540EB" w:rsidRDefault="00F540EB" w:rsidP="00F540EB">
      <w:pPr>
        <w:widowControl w:val="0"/>
        <w:autoSpaceDE w:val="0"/>
        <w:autoSpaceDN w:val="0"/>
        <w:adjustRightInd w:val="0"/>
        <w:rPr>
          <w:b/>
          <w:bCs/>
        </w:rPr>
      </w:pPr>
    </w:p>
    <w:p w:rsidR="00F540EB" w:rsidRDefault="00F540EB" w:rsidP="00F540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A5116" w:rsidRDefault="00F540EB">
      <w:pPr>
        <w:rPr>
          <w:rFonts w:ascii="Times New Roman" w:hAnsi="Times New Roman" w:cs="Times New Roman"/>
          <w:b/>
          <w:sz w:val="24"/>
          <w:szCs w:val="24"/>
        </w:rPr>
      </w:pPr>
      <w:r w:rsidRPr="00F540EB">
        <w:rPr>
          <w:rFonts w:ascii="Times New Roman" w:hAnsi="Times New Roman" w:cs="Times New Roman"/>
          <w:b/>
          <w:sz w:val="24"/>
          <w:szCs w:val="24"/>
        </w:rPr>
        <w:t>От 25 марта 2020 года                                                                                      №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F540EB" w:rsidRPr="00F540EB" w:rsidTr="00CE066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540EB">
              <w:rPr>
                <w:rFonts w:ascii="Times New Roman" w:hAnsi="Times New Roman"/>
                <w:b/>
                <w:sz w:val="24"/>
                <w:szCs w:val="24"/>
              </w:rPr>
              <w:t xml:space="preserve">Об организации обучения в области гражданской обороны 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b/>
                <w:sz w:val="24"/>
                <w:szCs w:val="24"/>
              </w:rPr>
              <w:t>и защиты от чрезвычайных ситуаций</w:t>
            </w:r>
          </w:p>
        </w:tc>
      </w:tr>
    </w:tbl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Default="00F540EB" w:rsidP="00F540EB">
      <w:pPr>
        <w:pStyle w:val="a3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proofErr w:type="gramStart"/>
      <w:r w:rsidRPr="00F540EB">
        <w:rPr>
          <w:rFonts w:ascii="Times New Roman" w:hAnsi="Times New Roman"/>
          <w:sz w:val="24"/>
          <w:szCs w:val="24"/>
          <w:lang w:eastAsia="ar-SA"/>
        </w:rPr>
        <w:t xml:space="preserve">Во исполнение требований постановлений Правительства Российской Федерации: от 04.09.2003 г. № 547 "О подготовке населения в области защиты от чрезвычайных </w:t>
      </w:r>
      <w:r w:rsidRPr="00F540E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ситуаций природного и техногенного характера", от 02.11.2000 г. № 841 (в ред. </w:t>
      </w:r>
      <w:hyperlink r:id="rId5" w:history="1">
        <w:r w:rsidRPr="00F540EB">
          <w:rPr>
            <w:rFonts w:ascii="Times New Roman" w:hAnsi="Times New Roman"/>
            <w:color w:val="000000"/>
            <w:sz w:val="24"/>
            <w:szCs w:val="24"/>
            <w:lang w:eastAsia="ar-SA"/>
          </w:rPr>
          <w:t>Постановления</w:t>
        </w:r>
      </w:hyperlink>
      <w:r w:rsidRPr="00F540E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Правительства РФ от 19.04.2017 N 470) "Об утверждении Положения об организации обучения населения в области гражданской обороны" и «Организационно-методические указания по подготовке населения Российской Федерации в области гражданской обороны</w:t>
      </w:r>
      <w:proofErr w:type="gramEnd"/>
      <w:r w:rsidRPr="00F540EB">
        <w:rPr>
          <w:rFonts w:ascii="Times New Roman" w:hAnsi="Times New Roman"/>
          <w:color w:val="000000"/>
          <w:sz w:val="24"/>
          <w:szCs w:val="24"/>
          <w:lang w:eastAsia="ar-SA"/>
        </w:rPr>
        <w:t>, защиты от чрезвычайных ситуаций и безопасности людей на водных объектах на 2016-2020 годы», утвержденных министром МЧС от 12.11.2015 г.     № 43-5413-11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администрация СП « Село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Сабуровщино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>»</w:t>
      </w:r>
    </w:p>
    <w:p w:rsidR="00F540EB" w:rsidRDefault="00F540EB" w:rsidP="00F540EB">
      <w:pPr>
        <w:pStyle w:val="a3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ПОСТАНОВЛЯЕТ: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  <w:r w:rsidRPr="00F540EB">
        <w:rPr>
          <w:rFonts w:ascii="Times New Roman" w:hAnsi="Times New Roman"/>
          <w:sz w:val="24"/>
          <w:szCs w:val="24"/>
        </w:rPr>
        <w:t>1.  Утвердить: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  <w:r w:rsidRPr="00F540EB">
        <w:rPr>
          <w:rFonts w:ascii="Times New Roman" w:hAnsi="Times New Roman"/>
          <w:sz w:val="24"/>
          <w:szCs w:val="24"/>
        </w:rPr>
        <w:t xml:space="preserve">- Положение об организации подготовки должностных лиц и работников </w:t>
      </w:r>
      <w:r w:rsidR="000B3F9D">
        <w:rPr>
          <w:rFonts w:ascii="Times New Roman" w:hAnsi="Times New Roman"/>
          <w:sz w:val="24"/>
          <w:szCs w:val="24"/>
        </w:rPr>
        <w:t xml:space="preserve">СП « Село </w:t>
      </w:r>
      <w:proofErr w:type="spellStart"/>
      <w:r w:rsidR="000B3F9D">
        <w:rPr>
          <w:rFonts w:ascii="Times New Roman" w:hAnsi="Times New Roman"/>
          <w:sz w:val="24"/>
          <w:szCs w:val="24"/>
        </w:rPr>
        <w:t>Сабуровщино</w:t>
      </w:r>
      <w:proofErr w:type="spellEnd"/>
      <w:r w:rsidR="000B3F9D">
        <w:rPr>
          <w:rFonts w:ascii="Times New Roman" w:hAnsi="Times New Roman"/>
          <w:sz w:val="24"/>
          <w:szCs w:val="24"/>
        </w:rPr>
        <w:t>», далее</w:t>
      </w:r>
      <w:r w:rsidRPr="00F540EB">
        <w:rPr>
          <w:rFonts w:ascii="Times New Roman" w:hAnsi="Times New Roman"/>
          <w:sz w:val="24"/>
          <w:szCs w:val="24"/>
        </w:rPr>
        <w:t xml:space="preserve"> (Общество) по вопросам гражданской обороны и защиты от чрезвычайных ситуаций (ГО и ЧС) (приложение № 1);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 xml:space="preserve">- Программу подготовки работников Общества в области </w:t>
      </w:r>
      <w:r w:rsidRPr="00F540EB">
        <w:rPr>
          <w:rFonts w:ascii="Times New Roman" w:hAnsi="Times New Roman"/>
          <w:sz w:val="24"/>
          <w:szCs w:val="24"/>
        </w:rPr>
        <w:t xml:space="preserve">ГО и ЧС </w:t>
      </w:r>
      <w:r w:rsidRPr="00F540EB">
        <w:rPr>
          <w:rFonts w:ascii="Times New Roman" w:hAnsi="Times New Roman"/>
          <w:sz w:val="24"/>
          <w:szCs w:val="24"/>
          <w:lang w:eastAsia="ar-SA"/>
        </w:rPr>
        <w:t>на учебный год (приложение № 2);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 xml:space="preserve">- Расписание занятий в области </w:t>
      </w:r>
      <w:r w:rsidRPr="00F540EB">
        <w:rPr>
          <w:rFonts w:ascii="Times New Roman" w:hAnsi="Times New Roman"/>
          <w:sz w:val="24"/>
          <w:szCs w:val="24"/>
        </w:rPr>
        <w:t xml:space="preserve">ГО и ЧС </w:t>
      </w:r>
      <w:r w:rsidRPr="00F540EB">
        <w:rPr>
          <w:rFonts w:ascii="Times New Roman" w:hAnsi="Times New Roman"/>
          <w:sz w:val="24"/>
          <w:szCs w:val="24"/>
          <w:lang w:eastAsia="ar-SA"/>
        </w:rPr>
        <w:t>с работниками Общества на учебный год (приложение № 3);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>- Форму журнала планирования и учета занятий по ГО и ЧС (приложение № 4).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>2. Назнач</w:t>
      </w:r>
      <w:r>
        <w:rPr>
          <w:rFonts w:ascii="Times New Roman" w:hAnsi="Times New Roman"/>
          <w:sz w:val="24"/>
          <w:szCs w:val="24"/>
          <w:lang w:eastAsia="ar-SA"/>
        </w:rPr>
        <w:t xml:space="preserve">ить зам. главы администрации Денисову В.В. </w:t>
      </w:r>
      <w:r w:rsidRPr="00F540EB">
        <w:rPr>
          <w:rFonts w:ascii="Times New Roman" w:hAnsi="Times New Roman"/>
          <w:sz w:val="24"/>
          <w:szCs w:val="24"/>
          <w:lang w:eastAsia="ar-SA"/>
        </w:rPr>
        <w:t xml:space="preserve"> руков</w:t>
      </w:r>
      <w:r>
        <w:rPr>
          <w:rFonts w:ascii="Times New Roman" w:hAnsi="Times New Roman"/>
          <w:sz w:val="24"/>
          <w:szCs w:val="24"/>
          <w:lang w:eastAsia="ar-SA"/>
        </w:rPr>
        <w:t>одителем</w:t>
      </w:r>
      <w:r w:rsidRPr="00F540EB">
        <w:rPr>
          <w:rFonts w:ascii="Times New Roman" w:hAnsi="Times New Roman"/>
          <w:sz w:val="24"/>
          <w:szCs w:val="24"/>
          <w:lang w:eastAsia="ar-SA"/>
        </w:rPr>
        <w:t xml:space="preserve"> учебных групп по ГО и ЧС в рамках курсового обучения работников Общества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F540EB">
        <w:rPr>
          <w:rFonts w:ascii="Times New Roman" w:hAnsi="Times New Roman"/>
          <w:sz w:val="24"/>
          <w:szCs w:val="24"/>
          <w:u w:val="single"/>
          <w:lang w:eastAsia="ar-SA"/>
        </w:rPr>
        <w:t>3. Лицу, ответственному за ведение ГО: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 xml:space="preserve">- обучение работников Общества по вопросам </w:t>
      </w:r>
      <w:r w:rsidRPr="00F540EB">
        <w:rPr>
          <w:rFonts w:ascii="Times New Roman" w:hAnsi="Times New Roman"/>
          <w:sz w:val="24"/>
          <w:szCs w:val="24"/>
        </w:rPr>
        <w:t xml:space="preserve">ГО и ЧС </w:t>
      </w:r>
      <w:r w:rsidRPr="00F540EB">
        <w:rPr>
          <w:rFonts w:ascii="Times New Roman" w:hAnsi="Times New Roman"/>
          <w:sz w:val="24"/>
          <w:szCs w:val="24"/>
          <w:lang w:eastAsia="ar-SA"/>
        </w:rPr>
        <w:t>в соответствии с положением, программой и расписанием занятий;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 xml:space="preserve">- </w:t>
      </w:r>
      <w:proofErr w:type="gramStart"/>
      <w:r w:rsidRPr="00F540EB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F540EB">
        <w:rPr>
          <w:rFonts w:ascii="Times New Roman" w:hAnsi="Times New Roman"/>
          <w:sz w:val="24"/>
          <w:szCs w:val="24"/>
          <w:lang w:eastAsia="ar-SA"/>
        </w:rPr>
        <w:t xml:space="preserve"> подготовкой и проведением занятий по обучению работников Общества по вопросам ГО и ЧС;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>4. Финансирование подготовки работников Общества по вопросам ГО и ЧС, а также проведения учений и тренировок осуществлять за счет Общества.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 xml:space="preserve">5. Контроль исполнения настоящего </w:t>
      </w:r>
      <w:r w:rsidR="000B3F9D">
        <w:rPr>
          <w:rFonts w:ascii="Times New Roman" w:hAnsi="Times New Roman"/>
          <w:sz w:val="24"/>
          <w:szCs w:val="24"/>
          <w:lang w:eastAsia="ar-SA"/>
        </w:rPr>
        <w:t>постановления</w:t>
      </w:r>
      <w:r w:rsidRPr="00F540EB">
        <w:rPr>
          <w:rFonts w:ascii="Times New Roman" w:hAnsi="Times New Roman"/>
          <w:sz w:val="24"/>
          <w:szCs w:val="24"/>
          <w:lang w:eastAsia="ar-SA"/>
        </w:rPr>
        <w:t xml:space="preserve"> оставляю за собой.</w:t>
      </w:r>
    </w:p>
    <w:p w:rsid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>6. С настоящим приказом ознакомить всех работников Общества.</w:t>
      </w:r>
    </w:p>
    <w:p w:rsidR="003B1D5E" w:rsidRPr="00F540EB" w:rsidRDefault="003B1D5E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F540EB" w:rsidRPr="003B1D5E" w:rsidRDefault="003B1D5E" w:rsidP="00F540EB">
      <w:pPr>
        <w:pStyle w:val="a3"/>
        <w:rPr>
          <w:rFonts w:ascii="Times New Roman" w:hAnsi="Times New Roman"/>
          <w:b/>
          <w:sz w:val="24"/>
          <w:szCs w:val="24"/>
        </w:rPr>
      </w:pPr>
      <w:r w:rsidRPr="003B1D5E">
        <w:rPr>
          <w:rFonts w:ascii="Times New Roman" w:hAnsi="Times New Roman"/>
          <w:b/>
          <w:sz w:val="24"/>
          <w:szCs w:val="24"/>
          <w:lang w:eastAsia="ar-SA"/>
        </w:rPr>
        <w:t xml:space="preserve">Глава администрации                                                                        Р.Ю. </w:t>
      </w:r>
      <w:proofErr w:type="spellStart"/>
      <w:r w:rsidRPr="003B1D5E">
        <w:rPr>
          <w:rFonts w:ascii="Times New Roman" w:hAnsi="Times New Roman"/>
          <w:b/>
          <w:sz w:val="24"/>
          <w:szCs w:val="24"/>
          <w:lang w:eastAsia="ar-SA"/>
        </w:rPr>
        <w:t>Шкинева</w:t>
      </w:r>
      <w:proofErr w:type="spellEnd"/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20"/>
        <w:gridCol w:w="5040"/>
      </w:tblGrid>
      <w:tr w:rsidR="00F540EB" w:rsidRPr="00F540EB" w:rsidTr="00CE066A">
        <w:trPr>
          <w:trHeight w:val="670"/>
        </w:trPr>
        <w:tc>
          <w:tcPr>
            <w:tcW w:w="432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3B1D5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F540EB" w:rsidRDefault="00F540EB" w:rsidP="003B1D5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B1D5E">
              <w:rPr>
                <w:rFonts w:ascii="Times New Roman" w:hAnsi="Times New Roman"/>
                <w:sz w:val="24"/>
                <w:szCs w:val="24"/>
              </w:rPr>
              <w:t>постановлению администрации</w:t>
            </w:r>
          </w:p>
          <w:p w:rsidR="003B1D5E" w:rsidRDefault="003B1D5E" w:rsidP="003B1D5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«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Сабуровщино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1D5E" w:rsidRPr="00F540EB" w:rsidRDefault="003B1D5E" w:rsidP="003B1D5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25.03.2020 года № 14</w:t>
            </w:r>
          </w:p>
        </w:tc>
      </w:tr>
    </w:tbl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3B1D5E" w:rsidRDefault="00F540EB" w:rsidP="003B1D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540EB" w:rsidRPr="003B1D5E" w:rsidRDefault="00F540EB" w:rsidP="003B1D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1D5E">
        <w:rPr>
          <w:rFonts w:ascii="Times New Roman" w:hAnsi="Times New Roman"/>
          <w:b/>
          <w:sz w:val="24"/>
          <w:szCs w:val="24"/>
        </w:rPr>
        <w:t>Положение</w:t>
      </w:r>
    </w:p>
    <w:p w:rsidR="00F540EB" w:rsidRPr="003B1D5E" w:rsidRDefault="00F540EB" w:rsidP="003B1D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1D5E">
        <w:rPr>
          <w:rFonts w:ascii="Times New Roman" w:hAnsi="Times New Roman"/>
          <w:b/>
          <w:sz w:val="24"/>
          <w:szCs w:val="24"/>
        </w:rPr>
        <w:t>об организации подготовки должностных лиц и работников</w:t>
      </w:r>
    </w:p>
    <w:p w:rsidR="00F540EB" w:rsidRPr="003B1D5E" w:rsidRDefault="000B3F9D" w:rsidP="003B1D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 « Село </w:t>
      </w:r>
      <w:proofErr w:type="spellStart"/>
      <w:r>
        <w:rPr>
          <w:rFonts w:ascii="Times New Roman" w:hAnsi="Times New Roman"/>
          <w:b/>
          <w:sz w:val="24"/>
          <w:szCs w:val="24"/>
        </w:rPr>
        <w:t>Сабуровщино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="00F540EB" w:rsidRPr="003B1D5E">
        <w:rPr>
          <w:rFonts w:ascii="Times New Roman" w:hAnsi="Times New Roman"/>
          <w:b/>
          <w:sz w:val="24"/>
          <w:szCs w:val="24"/>
        </w:rPr>
        <w:t>по вопросам гражданской обороны и защиты</w:t>
      </w:r>
    </w:p>
    <w:p w:rsidR="00F540EB" w:rsidRPr="003B1D5E" w:rsidRDefault="00F540EB" w:rsidP="003B1D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1D5E">
        <w:rPr>
          <w:rFonts w:ascii="Times New Roman" w:hAnsi="Times New Roman"/>
          <w:b/>
          <w:sz w:val="24"/>
          <w:szCs w:val="24"/>
        </w:rPr>
        <w:t>от чрезвычайных ситуаций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F540EB">
        <w:rPr>
          <w:rFonts w:ascii="Times New Roman" w:hAnsi="Times New Roman"/>
          <w:sz w:val="24"/>
          <w:szCs w:val="24"/>
          <w:u w:val="single"/>
          <w:lang w:eastAsia="ar-SA"/>
        </w:rPr>
        <w:t>Общие положения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 xml:space="preserve">1. Настоящее положение определяет основные задачи, формы и методы обучения должностных лиц и работников </w:t>
      </w:r>
      <w:r w:rsidR="003B1D5E">
        <w:rPr>
          <w:rFonts w:ascii="Times New Roman" w:hAnsi="Times New Roman"/>
          <w:sz w:val="24"/>
          <w:szCs w:val="24"/>
          <w:lang w:eastAsia="ar-SA"/>
        </w:rPr>
        <w:t xml:space="preserve"> СП « Село </w:t>
      </w:r>
      <w:proofErr w:type="spellStart"/>
      <w:r w:rsidR="003B1D5E">
        <w:rPr>
          <w:rFonts w:ascii="Times New Roman" w:hAnsi="Times New Roman"/>
          <w:sz w:val="24"/>
          <w:szCs w:val="24"/>
          <w:lang w:eastAsia="ar-SA"/>
        </w:rPr>
        <w:t>Сабуровщино</w:t>
      </w:r>
      <w:proofErr w:type="spellEnd"/>
      <w:r w:rsidR="003B1D5E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F540EB">
        <w:rPr>
          <w:rFonts w:ascii="Times New Roman" w:hAnsi="Times New Roman"/>
          <w:sz w:val="24"/>
          <w:szCs w:val="24"/>
          <w:lang w:eastAsia="ar-SA"/>
        </w:rPr>
        <w:t xml:space="preserve">далее </w:t>
      </w:r>
      <w:r w:rsidR="000B3F9D">
        <w:rPr>
          <w:rFonts w:ascii="Times New Roman" w:hAnsi="Times New Roman"/>
          <w:sz w:val="24"/>
          <w:szCs w:val="24"/>
          <w:lang w:eastAsia="ar-SA"/>
        </w:rPr>
        <w:t>(</w:t>
      </w:r>
      <w:r w:rsidRPr="00F540EB">
        <w:rPr>
          <w:rFonts w:ascii="Times New Roman" w:hAnsi="Times New Roman"/>
          <w:sz w:val="24"/>
          <w:szCs w:val="24"/>
          <w:lang w:eastAsia="ar-SA"/>
        </w:rPr>
        <w:t>Общество), в области гражданской обороны и защиты от чрезвычайных ситуаций природного и техногенного характера (ГО и ЧС).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>2. </w:t>
      </w:r>
      <w:proofErr w:type="gramStart"/>
      <w:r w:rsidRPr="00F540EB">
        <w:rPr>
          <w:rFonts w:ascii="Times New Roman" w:hAnsi="Times New Roman"/>
          <w:sz w:val="24"/>
          <w:szCs w:val="24"/>
          <w:lang w:eastAsia="ar-SA"/>
        </w:rPr>
        <w:t>Обучение в области ГО и ЧС в Обществе организовывается и ведется в соответствии с требованиями федеральных законов Российской Федерации от 12.02.1998 г. № 28-ФЗ «О гражданской обороне», от  21.12.1994 г.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04.09.2003 г. № 547 "О подготовке населения в области защиты от чрезвычайных ситуаций природного</w:t>
      </w:r>
      <w:proofErr w:type="gramEnd"/>
      <w:r w:rsidRPr="00F540E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F540EB">
        <w:rPr>
          <w:rFonts w:ascii="Times New Roman" w:hAnsi="Times New Roman"/>
          <w:sz w:val="24"/>
          <w:szCs w:val="24"/>
          <w:lang w:eastAsia="ar-SA"/>
        </w:rPr>
        <w:t xml:space="preserve">и техногенного характера", от 02.11.2000 г. № 841 </w:t>
      </w:r>
      <w:r w:rsidRPr="00F540E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(в ред. </w:t>
      </w:r>
      <w:hyperlink r:id="rId6" w:history="1">
        <w:r w:rsidRPr="00F540EB">
          <w:rPr>
            <w:rFonts w:ascii="Times New Roman" w:hAnsi="Times New Roman"/>
            <w:color w:val="000000"/>
            <w:sz w:val="24"/>
            <w:szCs w:val="24"/>
            <w:lang w:eastAsia="ar-SA"/>
          </w:rPr>
          <w:t>Постановления</w:t>
        </w:r>
      </w:hyperlink>
      <w:r w:rsidRPr="00F540E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Правительства РФ от 19.04.2017 N 470) "Об утверждении Положения об организации обучения населения в области гражданской обороны" и «Организационно-методические указания по подготовке населения Российской Федерации в области гражданской обороны, защиты от чрезвычайных ситуаций и безопасности людей на водных объектах на 2016-2020 годы», утвержденных министром МЧС от 12.11.2015 г.  № 43-5413-11</w:t>
      </w:r>
      <w:r w:rsidRPr="00F540EB">
        <w:rPr>
          <w:rFonts w:ascii="Times New Roman" w:hAnsi="Times New Roman"/>
          <w:sz w:val="24"/>
          <w:szCs w:val="24"/>
          <w:lang w:eastAsia="ar-SA"/>
        </w:rPr>
        <w:t>;</w:t>
      </w:r>
      <w:proofErr w:type="gramEnd"/>
      <w:r w:rsidRPr="00F540EB">
        <w:rPr>
          <w:rFonts w:ascii="Times New Roman" w:hAnsi="Times New Roman"/>
          <w:sz w:val="24"/>
          <w:szCs w:val="24"/>
          <w:lang w:eastAsia="ar-SA"/>
        </w:rPr>
        <w:t xml:space="preserve"> приказами и указаниями МЧС России, приказами и распоряжениями руководителя Общества.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>3. Ответственность за организацию обучения должностных лиц и работников в Обществе возложена на его руководителя.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F540EB">
        <w:rPr>
          <w:rFonts w:ascii="Times New Roman" w:hAnsi="Times New Roman"/>
          <w:sz w:val="24"/>
          <w:szCs w:val="24"/>
          <w:u w:val="single"/>
          <w:lang w:eastAsia="ar-SA"/>
        </w:rPr>
        <w:t>II. Основные задачи подготовки и обучения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>1. </w:t>
      </w:r>
      <w:proofErr w:type="gramStart"/>
      <w:r w:rsidRPr="00F540EB">
        <w:rPr>
          <w:rFonts w:ascii="Times New Roman" w:hAnsi="Times New Roman"/>
          <w:sz w:val="24"/>
          <w:szCs w:val="24"/>
          <w:lang w:eastAsia="ar-SA"/>
        </w:rPr>
        <w:t>Обучение должностных лиц и работников Общества правилам поведения, порядку действий при сигналах оповещения, основным способам защиты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действий, с учетом особенностей регионов, а также обучение приемам оказания первой медицинской помощи пострадавшим, правилам пользования средствами индивидуальной и коллективной за</w:t>
      </w:r>
      <w:r w:rsidRPr="00F540EB">
        <w:rPr>
          <w:rFonts w:ascii="Times New Roman" w:hAnsi="Times New Roman"/>
          <w:sz w:val="24"/>
          <w:szCs w:val="24"/>
          <w:lang w:eastAsia="ar-SA"/>
        </w:rPr>
        <w:softHyphen/>
        <w:t>щиты.</w:t>
      </w:r>
      <w:proofErr w:type="gramEnd"/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>2. Совершенствование практических навыков руководства и работников Общества в организации и проведении мероприятий по гражданской обороне, предупреждению чрезвычайных ситуаций и ликвидации их последствий.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>3. Практическое усвоение должностными лицами и работниками Общества, в ходе проведения учений и тренировок, порядка действий при различных режимах функционирования единой го</w:t>
      </w:r>
      <w:r w:rsidRPr="00F540EB">
        <w:rPr>
          <w:rFonts w:ascii="Times New Roman" w:hAnsi="Times New Roman"/>
          <w:sz w:val="24"/>
          <w:szCs w:val="24"/>
          <w:lang w:eastAsia="ar-SA"/>
        </w:rPr>
        <w:softHyphen/>
        <w:t>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F540EB">
        <w:rPr>
          <w:rFonts w:ascii="Times New Roman" w:hAnsi="Times New Roman"/>
          <w:sz w:val="24"/>
          <w:szCs w:val="24"/>
          <w:u w:val="single"/>
          <w:lang w:eastAsia="ar-SA"/>
        </w:rPr>
        <w:t>III. Подготовка и обучение должностных лиц и работников Общества по ГО и ЧС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>Подготовка и обучение в области ГО и ЧС предусматривает: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lastRenderedPageBreak/>
        <w:tab/>
        <w:t>а) для руководства Общества — обучение и повышение квалификации в учебно-методическом центре ГО и ЧС (УМЦ) или в других учебных центрах, имеющих лицензию и специалистов по ГОЧС, не реже одного раза в 5 лет согласно поданным заявкам, а также проведение самостоятельной учебы с участием в сборах, учениях и тренировках;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</w:r>
      <w:proofErr w:type="gramStart"/>
      <w:r w:rsidRPr="00F540EB">
        <w:rPr>
          <w:rFonts w:ascii="Times New Roman" w:hAnsi="Times New Roman"/>
          <w:sz w:val="24"/>
          <w:szCs w:val="24"/>
          <w:lang w:eastAsia="ar-SA"/>
        </w:rPr>
        <w:t xml:space="preserve">б) для лиц, впервые назначенных на должность, связанную с выполнением обязанностей в области ГО и ЧС - обязательную переподготовку или повышение квалификации в течение первого года работы (повышение квалификации может осуществляться по очной и </w:t>
      </w:r>
      <w:proofErr w:type="spellStart"/>
      <w:r w:rsidRPr="00F540EB">
        <w:rPr>
          <w:rFonts w:ascii="Times New Roman" w:hAnsi="Times New Roman"/>
          <w:sz w:val="24"/>
          <w:szCs w:val="24"/>
          <w:lang w:eastAsia="ar-SA"/>
        </w:rPr>
        <w:t>очно-заочной</w:t>
      </w:r>
      <w:proofErr w:type="spellEnd"/>
      <w:r w:rsidRPr="00F540EB">
        <w:rPr>
          <w:rFonts w:ascii="Times New Roman" w:hAnsi="Times New Roman"/>
          <w:sz w:val="24"/>
          <w:szCs w:val="24"/>
          <w:lang w:eastAsia="ar-SA"/>
        </w:rPr>
        <w:t xml:space="preserve"> формам обучения, в том числе с использованием дистанционных образовательных технологий);</w:t>
      </w:r>
      <w:proofErr w:type="gramEnd"/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  <w:r w:rsidRPr="00F540EB">
        <w:rPr>
          <w:rFonts w:ascii="Times New Roman" w:hAnsi="Times New Roman"/>
          <w:sz w:val="24"/>
          <w:szCs w:val="24"/>
        </w:rPr>
        <w:t xml:space="preserve">в) для работников Общества – в составе учебной группе по ГО и ЧС по месту работы.  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F540EB">
        <w:rPr>
          <w:rFonts w:ascii="Times New Roman" w:hAnsi="Times New Roman"/>
          <w:sz w:val="24"/>
          <w:szCs w:val="24"/>
          <w:u w:val="single"/>
          <w:lang w:eastAsia="ar-SA"/>
        </w:rPr>
        <w:t>IV. Организация процесса обучения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>1. Занятия с работниками Общества в области ГО и ЧС проводятся ежемесячно в рабочее время по месту работы в течение года, исключая месяцы массовых отпусков. Для проведения занятий приказом руководителя Общества создаются учебные группы и назначаются руководители занятий по ГО и ЧС. Занятия проводит руководитель учебной группы. К проведению занятий может привлекаться руководящий состав, инженерно-технические работники и другие подготовленные лица.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>2. В учебной группе ведется учет проводимых занятий, посещаемости и уровня знаний в журнале учета посещаемости занятий по ГО и ЧС.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>3. Программа обучения и расписание занятий, являются основными документами в обучении должностных лиц и работников Общества. Программа рассчитана по объёму на 16 часов учебного времени в течение календарного года.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 xml:space="preserve">4. В Обществе ежегодно издаются приказы об итогах обучения за учебный год. 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>5. Руководство Общества осуществляет координацию, методическое руководство и постоянный контроль в части подготовки и проведения занятий в области ГО и ЧС.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>6. Руководителям Общества предоставляется право с учетом специфики работы, особенностей контингента обучаемых, степени усвоения ранее изученных вопросов и других факторов изменять время, отводимое на изучение тем программы, уточнять формы и методы проведения занятий, а также содержание, без сокращения, предусмотренного программой общего количества часов. В процессе обучения целесообразно использовать учебный класс, кабинеты инструктажей с наглядными пособиями, стендами по ГО и ЧС, методические, учебные и информационные сборники и пособия, кино- и видеофильмы по вопросам учебной программы.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>7. В ходе занятий особое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предупреждения ЧС, воспитанию стойкости, готовности выполнять обязанности в сложной обстановке при высокой организованности и дисциплине.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 xml:space="preserve">8. Должностные лица и работники Общества в результате обучения должны 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</w:r>
      <w:r w:rsidRPr="00F540EB">
        <w:rPr>
          <w:rFonts w:ascii="Times New Roman" w:hAnsi="Times New Roman"/>
          <w:sz w:val="24"/>
          <w:szCs w:val="24"/>
          <w:u w:val="single"/>
          <w:lang w:eastAsia="ar-SA"/>
        </w:rPr>
        <w:t>знать: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>-опасности для работников, присущие чрезвычайным ситуациям, характерным для территории проживания и работы, а также возникающие при военных действиях и вследствие этих действий, и возможные способы защиты от них работников организации;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>- сигналы оповещения об опасностях и порядок действия по ним;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>- правила безопасного поведения в быту;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>- основные принципы, средства и способы защиты от опасностей чрезвычайных ситуаций и военного времени, свои обязанности и правила поведения при возникновении опасностей, а также ответственность за их невыполнение;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>- правила применения средств индивидуальной защиты (далее - СИЗ) и порядок их получения;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lastRenderedPageBreak/>
        <w:tab/>
        <w:t>- место расположения средств коллективной защиты и порядок укрытия в них работников организации, правила поведения в защитных сооружениях;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>- основные требования пожарной безопасности на рабочем месте и в быту</w:t>
      </w:r>
    </w:p>
    <w:p w:rsidR="00F540EB" w:rsidRPr="00F540EB" w:rsidRDefault="00F540EB" w:rsidP="00F540EB">
      <w:pPr>
        <w:pStyle w:val="a3"/>
        <w:rPr>
          <w:rFonts w:ascii="Times New Roman" w:hAnsi="Times New Roman"/>
          <w:bCs/>
          <w:sz w:val="24"/>
          <w:szCs w:val="24"/>
          <w:lang w:eastAsia="ar-SA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F540EB">
        <w:rPr>
          <w:rFonts w:ascii="Times New Roman" w:hAnsi="Times New Roman"/>
          <w:bCs/>
          <w:sz w:val="24"/>
          <w:szCs w:val="24"/>
          <w:lang w:eastAsia="ar-SA"/>
        </w:rPr>
        <w:t xml:space="preserve">          </w:t>
      </w:r>
      <w:r w:rsidRPr="00F540EB">
        <w:rPr>
          <w:rFonts w:ascii="Times New Roman" w:hAnsi="Times New Roman"/>
          <w:bCs/>
          <w:sz w:val="24"/>
          <w:szCs w:val="24"/>
          <w:u w:val="single"/>
          <w:lang w:eastAsia="ar-SA"/>
        </w:rPr>
        <w:t>уметь: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>- практически выполнять основные мероприятия защиты от опасностей, возникающих при чрезвычайных ситуациях природного и техногенного характера, а также при ведении военных действий или вследствие этих действий, а также в случае пожара;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>- четко действовать по сигналам оповещения;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>- адекватно действовать при угрозе и возникновении негативных и опасных факторов бытового характера;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 xml:space="preserve">- пользоваться средствами коллективной и индивидуальной защиты; проводить частичную санитарную обработку, а также, в зависимости от профессиональных обязанностей, дезактивацию, дегазацию и дезинфекцию сооружений, территории, техники, одежды и </w:t>
      </w:r>
      <w:proofErr w:type="gramStart"/>
      <w:r w:rsidRPr="00F540EB">
        <w:rPr>
          <w:rFonts w:ascii="Times New Roman" w:hAnsi="Times New Roman"/>
          <w:sz w:val="24"/>
          <w:szCs w:val="24"/>
          <w:lang w:eastAsia="ar-SA"/>
        </w:rPr>
        <w:t>СИЗ</w:t>
      </w:r>
      <w:proofErr w:type="gramEnd"/>
      <w:r w:rsidRPr="00F540EB">
        <w:rPr>
          <w:rFonts w:ascii="Times New Roman" w:hAnsi="Times New Roman"/>
          <w:sz w:val="24"/>
          <w:szCs w:val="24"/>
          <w:lang w:eastAsia="ar-SA"/>
        </w:rPr>
        <w:t>;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>- оказывать первую помощь в неотложных ситуациях.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>9. Учебный год в Обществе завершается итоговым занятием, которое проводится в целях проверки результатов обучения, закрепления полученных знаний и практических навыков. При этом</w:t>
      </w:r>
      <w:proofErr w:type="gramStart"/>
      <w:r w:rsidRPr="00F540EB">
        <w:rPr>
          <w:rFonts w:ascii="Times New Roman" w:hAnsi="Times New Roman"/>
          <w:sz w:val="24"/>
          <w:szCs w:val="24"/>
          <w:lang w:eastAsia="ar-SA"/>
        </w:rPr>
        <w:t>,</w:t>
      </w:r>
      <w:proofErr w:type="gramEnd"/>
      <w:r w:rsidRPr="00F540EB">
        <w:rPr>
          <w:rFonts w:ascii="Times New Roman" w:hAnsi="Times New Roman"/>
          <w:sz w:val="24"/>
          <w:szCs w:val="24"/>
          <w:lang w:eastAsia="ar-SA"/>
        </w:rPr>
        <w:t xml:space="preserve"> обучаемые сдают зачет в объеме изученной программы с выполнением практического задания (норматива) по одной из тем программы.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>10. Финансирование обучения должностных лиц и работников в области ГО и ЧС, а также проведения учений и тренировок осуществляется за счет средств Общества.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>Финансирование подготовки руководства Общества и руководителя учебной группы в учебно-методическом центре по ГО и ЧС осуществляется за счет средств бюджетов администрации г. Москвы.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F540EB">
        <w:rPr>
          <w:rFonts w:ascii="Times New Roman" w:hAnsi="Times New Roman"/>
          <w:sz w:val="24"/>
          <w:szCs w:val="24"/>
          <w:u w:val="single"/>
          <w:lang w:eastAsia="ar-SA"/>
        </w:rPr>
        <w:t>V. Совершенствование знаний, умений и навыков руководителей и работников Общества в области ГО и ЧС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>1. Совершенствование знаний, умений и навыков руководителей и работников Общества в области ГО и ЧС осуществляется в ходе проведения командно-штабных, специальных и комплексных учений и тренировок.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>2. Комплексные учения продолжительностью до 8 часов проводятся один раз в 3 года. Командно-штабные учения (штабные тренировки) продолжительностью до 1 суток проводятся один раз в год. Специальные учения или тренировки по противопожарной защите с полной эвакуацией персонала проводятся два раза в год.</w:t>
      </w:r>
    </w:p>
    <w:p w:rsidR="00F540EB" w:rsidRPr="00F540EB" w:rsidRDefault="00F540EB" w:rsidP="00F540EB">
      <w:pPr>
        <w:pStyle w:val="a3"/>
        <w:rPr>
          <w:rFonts w:ascii="Times New Roman" w:hAnsi="Times New Roman"/>
          <w:color w:val="434343"/>
          <w:sz w:val="24"/>
          <w:szCs w:val="24"/>
        </w:rPr>
      </w:pPr>
      <w:r w:rsidRPr="00F540EB">
        <w:rPr>
          <w:rFonts w:ascii="Times New Roman" w:hAnsi="Times New Roman"/>
          <w:sz w:val="24"/>
          <w:szCs w:val="24"/>
          <w:lang w:eastAsia="ar-SA"/>
        </w:rPr>
        <w:tab/>
        <w:t>3. Виды и темы учений и тренировок определяются с учетом характера и масштабов ЧС мирного и военного времени, а также с учетом рекомендуемой МЧС РФ тематике.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4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20"/>
        <w:gridCol w:w="5040"/>
        <w:gridCol w:w="65"/>
      </w:tblGrid>
      <w:tr w:rsidR="00F540EB" w:rsidRPr="00F540EB" w:rsidTr="00CE066A">
        <w:trPr>
          <w:gridAfter w:val="1"/>
          <w:wAfter w:w="65" w:type="dxa"/>
          <w:trHeight w:val="670"/>
        </w:trPr>
        <w:tc>
          <w:tcPr>
            <w:tcW w:w="432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1D5E" w:rsidRPr="00F540EB" w:rsidRDefault="003B1D5E" w:rsidP="003B1D5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3B1D5E" w:rsidRDefault="003B1D5E" w:rsidP="003B1D5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постановлению администрации</w:t>
            </w:r>
          </w:p>
          <w:p w:rsidR="003B1D5E" w:rsidRDefault="003B1D5E" w:rsidP="003B1D5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«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Сабуровщино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540EB" w:rsidRPr="00F540EB" w:rsidRDefault="003B1D5E" w:rsidP="003B1D5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25.03.2020 года № 14</w:t>
            </w:r>
          </w:p>
        </w:tc>
      </w:tr>
      <w:tr w:rsidR="00F540EB" w:rsidRPr="00F540EB" w:rsidTr="00CE066A">
        <w:tblPrEx>
          <w:jc w:val="center"/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9425" w:type="dxa"/>
            <w:gridSpan w:val="3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540EB" w:rsidRPr="003B1D5E" w:rsidRDefault="00F540EB" w:rsidP="003B1D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B1D5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Программа</w:t>
            </w:r>
            <w:r w:rsidRPr="003B1D5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br/>
              <w:t xml:space="preserve">подготовки работников </w:t>
            </w:r>
            <w:r w:rsidR="003B1D5E" w:rsidRPr="003B1D5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СП « Село </w:t>
            </w:r>
            <w:proofErr w:type="spellStart"/>
            <w:r w:rsidR="003B1D5E" w:rsidRPr="003B1D5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Сабуровщино</w:t>
            </w:r>
            <w:proofErr w:type="spellEnd"/>
            <w:r w:rsidR="003B1D5E" w:rsidRPr="003B1D5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» </w:t>
            </w:r>
            <w:r w:rsidRPr="003B1D5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области гражданской</w:t>
            </w:r>
          </w:p>
          <w:p w:rsidR="00F540EB" w:rsidRPr="00F540EB" w:rsidRDefault="00F540EB" w:rsidP="003B1D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1D5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обороны и защиты от чрезвычайных ситуаций на учебный год</w:t>
            </w:r>
          </w:p>
        </w:tc>
      </w:tr>
    </w:tbl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425" w:type="dxa"/>
        <w:jc w:val="center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425"/>
      </w:tblGrid>
      <w:tr w:rsidR="00F540EB" w:rsidRPr="00F540EB" w:rsidTr="00CE066A">
        <w:trPr>
          <w:tblCellSpacing w:w="0" w:type="dxa"/>
          <w:jc w:val="center"/>
        </w:trPr>
        <w:tc>
          <w:tcPr>
            <w:tcW w:w="9425" w:type="dxa"/>
            <w:vAlign w:val="center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0EB">
              <w:rPr>
                <w:rFonts w:ascii="Times New Roman" w:hAnsi="Times New Roman"/>
                <w:sz w:val="24"/>
                <w:szCs w:val="24"/>
                <w:lang w:eastAsia="ar-SA"/>
              </w:rPr>
              <w:t>І. Общие положения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0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     </w:t>
            </w:r>
            <w:proofErr w:type="gramStart"/>
            <w:r w:rsidRPr="00F540EB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обучения работников</w:t>
            </w:r>
            <w:r w:rsidR="003B1D5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СП « Село </w:t>
            </w:r>
            <w:proofErr w:type="spellStart"/>
            <w:r w:rsidR="003B1D5E">
              <w:rPr>
                <w:rFonts w:ascii="Times New Roman" w:hAnsi="Times New Roman"/>
                <w:sz w:val="24"/>
                <w:szCs w:val="24"/>
                <w:lang w:eastAsia="ar-SA"/>
              </w:rPr>
              <w:t>Сабуровщино</w:t>
            </w:r>
            <w:proofErr w:type="spellEnd"/>
            <w:r w:rsidR="003B1D5E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F540EB">
              <w:rPr>
                <w:rFonts w:ascii="Times New Roman" w:hAnsi="Times New Roman"/>
                <w:sz w:val="24"/>
                <w:szCs w:val="24"/>
                <w:lang w:eastAsia="ar-SA"/>
              </w:rPr>
              <w:t>, (далее Общество) направлена на совершенствование единой системы подготовки персонала в области гражданской обороны и защиты от чрезвычайных ситуаций природного и техногенного характера, пожарной безопасности и определяет основы организации и порядок обучения персонала в целях подготовки его к умелым действиям при угрозе и возникновении чрезвычайных ситуаций различного характера.</w:t>
            </w:r>
            <w:proofErr w:type="gramEnd"/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0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    В программе изложены методика обучения работников Общества, тематика и расчет часов, а также требования к уровню знаний, умений и навыков, прошедших обучение. 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0EB">
              <w:rPr>
                <w:rFonts w:ascii="Times New Roman" w:hAnsi="Times New Roman"/>
                <w:sz w:val="24"/>
                <w:szCs w:val="24"/>
                <w:lang w:eastAsia="ar-SA"/>
              </w:rPr>
              <w:t>ІІ. Организация обучения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0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     </w:t>
            </w:r>
            <w:proofErr w:type="gramStart"/>
            <w:r w:rsidRPr="00F540EB">
              <w:rPr>
                <w:rFonts w:ascii="Times New Roman" w:hAnsi="Times New Roman"/>
                <w:sz w:val="24"/>
                <w:szCs w:val="24"/>
                <w:lang w:eastAsia="ar-SA"/>
              </w:rPr>
              <w:t>Обучение работников Общества, не входящих в состав нештатных аварийно-спасательных формирований, в области ГО и защиты от ЧС, пожарной безопасности организуется в соответствии с требованиями федеральных законов от 12 февраля 1996 года № 28-ФЗ “О гражданской обороне” и от 21 декабря 1994 года № 68-ФЗ “О защите населения и территорий от чрезвычайных ситуаций природного и техногенного характера”, Постановлений Правительства РФ от 4 сентября</w:t>
            </w:r>
            <w:proofErr w:type="gramEnd"/>
            <w:r w:rsidRPr="00F540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2003 года № 547 “О порядке подготовки населения в области защиты от чрезвычайных ситуаций” и от 2 ноября 2002 года № 841 “Об утверждении Положения об организации обучения населения в области гражданской обороны”, организационно-методических указаний и примерных программ обучения, рекомендуемых  МЧС России.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0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Программа рассчитана по объему на 16 часов. Обучение работников проводится в рабочее время. Для проведения занятий создаются учебные группы. Занятия проводятся руководителями учебных групп, руководящим составом, другими подготовленными лицами.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0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    Учебный год завершается итоговым занятием. </w:t>
            </w:r>
            <w:proofErr w:type="gramStart"/>
            <w:r w:rsidRPr="00F540EB">
              <w:rPr>
                <w:rFonts w:ascii="Times New Roman" w:hAnsi="Times New Roman"/>
                <w:sz w:val="24"/>
                <w:szCs w:val="24"/>
                <w:lang w:eastAsia="ar-SA"/>
              </w:rPr>
              <w:t>При этом обучаемые сдают зачет в объеме изученной программы.</w:t>
            </w:r>
            <w:proofErr w:type="gramEnd"/>
            <w:r w:rsidRPr="00F540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540EB">
              <w:rPr>
                <w:rFonts w:ascii="Times New Roman" w:hAnsi="Times New Roman"/>
                <w:sz w:val="24"/>
                <w:szCs w:val="24"/>
                <w:lang w:eastAsia="ar-SA"/>
              </w:rPr>
              <w:t>В результате обучения работники Общества должны знать сигналы оповещения об опасностях и порядок действия по ним, основные принципы, средства и способы защиты от опасностей чрезвычайных ситуаций и военного времени, свои обязанности и правила поведения при возникновении опасностей, а также ответственность за их не выполнение, правила применения средств индивидуальной защиты и порядок их получения, место расположения средств коллективной защиты и порядок</w:t>
            </w:r>
            <w:proofErr w:type="gramEnd"/>
            <w:r w:rsidRPr="00F540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укрытия в них работников организации, правила поведения в защитных сооружениях, основные требования пожарной безопасности на рабочем месте и в быту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0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III. </w:t>
            </w:r>
            <w:r w:rsidRPr="00F540E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Учебно-тематический план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0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</w:t>
            </w:r>
            <w:r w:rsidRPr="00F540EB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Программа обучения</w:t>
            </w:r>
            <w:r w:rsidRPr="00F540EB">
              <w:rPr>
                <w:rFonts w:ascii="Times New Roman" w:hAnsi="Times New Roman"/>
                <w:sz w:val="24"/>
                <w:szCs w:val="24"/>
                <w:lang w:eastAsia="ar-SA"/>
              </w:rPr>
              <w:t>: работников в области гражданской обороны и защиты от чрезвычайных ситуаций природного и техногенного характера.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0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</w:t>
            </w:r>
            <w:r w:rsidRPr="00F540EB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Цель обучения</w:t>
            </w:r>
            <w:r w:rsidRPr="00F540EB">
              <w:rPr>
                <w:rFonts w:ascii="Times New Roman" w:hAnsi="Times New Roman"/>
                <w:sz w:val="24"/>
                <w:szCs w:val="24"/>
                <w:lang w:eastAsia="ar-SA"/>
              </w:rPr>
              <w:t>: повышение готовности работников 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действий.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0E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     </w:t>
            </w:r>
            <w:r w:rsidRPr="00F540EB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Категория </w:t>
            </w:r>
            <w:proofErr w:type="gramStart"/>
            <w:r w:rsidRPr="00F540EB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обучаемых</w:t>
            </w:r>
            <w:proofErr w:type="gramEnd"/>
            <w:r w:rsidRPr="00F540EB">
              <w:rPr>
                <w:rFonts w:ascii="Times New Roman" w:hAnsi="Times New Roman"/>
                <w:sz w:val="24"/>
                <w:szCs w:val="24"/>
                <w:lang w:eastAsia="ar-SA"/>
              </w:rPr>
              <w:t>: работники Общества.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0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</w:t>
            </w:r>
            <w:r w:rsidRPr="00F540EB">
              <w:rPr>
                <w:rFonts w:ascii="Times New Roman" w:hAnsi="Times New Roman"/>
                <w:bCs/>
                <w:sz w:val="24"/>
                <w:szCs w:val="24"/>
                <w:u w:val="single"/>
                <w:lang w:eastAsia="ar-SA"/>
              </w:rPr>
              <w:t>Продолжительность обучения</w:t>
            </w:r>
            <w:r w:rsidRPr="00F540E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:</w:t>
            </w:r>
            <w:r w:rsidRPr="00F540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16 учебных часов.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0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</w:t>
            </w:r>
            <w:r w:rsidRPr="00F540EB">
              <w:rPr>
                <w:rFonts w:ascii="Times New Roman" w:hAnsi="Times New Roman"/>
                <w:bCs/>
                <w:sz w:val="24"/>
                <w:szCs w:val="24"/>
                <w:u w:val="single"/>
                <w:lang w:eastAsia="ar-SA"/>
              </w:rPr>
              <w:t>Форма обучения</w:t>
            </w:r>
            <w:r w:rsidRPr="00F540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в обстановке повседневной трудовой деятельности. 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0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</w:t>
            </w:r>
            <w:r w:rsidRPr="00F540EB">
              <w:rPr>
                <w:rFonts w:ascii="Times New Roman" w:hAnsi="Times New Roman"/>
                <w:bCs/>
                <w:sz w:val="24"/>
                <w:szCs w:val="24"/>
                <w:u w:val="single"/>
                <w:lang w:eastAsia="ar-SA"/>
              </w:rPr>
              <w:t>Режим занятий</w:t>
            </w:r>
            <w:r w:rsidRPr="00F540E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:</w:t>
            </w:r>
            <w:r w:rsidRPr="00F540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определяет руководитель организации.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0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    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0EB">
              <w:rPr>
                <w:rFonts w:ascii="Times New Roman" w:hAnsi="Times New Roman"/>
                <w:sz w:val="24"/>
                <w:szCs w:val="24"/>
                <w:lang w:eastAsia="ar-SA"/>
              </w:rPr>
              <w:t>І</w:t>
            </w:r>
            <w:r w:rsidRPr="00F540EB">
              <w:rPr>
                <w:rFonts w:ascii="Times New Roman" w:hAnsi="Times New Roman"/>
                <w:sz w:val="24"/>
                <w:szCs w:val="24"/>
                <w:lang w:val="en-US" w:eastAsia="ar-SA"/>
              </w:rPr>
              <w:t>V</w:t>
            </w:r>
            <w:r w:rsidRPr="00F540EB">
              <w:rPr>
                <w:rFonts w:ascii="Times New Roman" w:hAnsi="Times New Roman"/>
                <w:sz w:val="24"/>
                <w:szCs w:val="24"/>
                <w:lang w:eastAsia="ar-SA"/>
              </w:rPr>
              <w:t>. Тематика и расчет часов учебных занятий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78"/>
              <w:gridCol w:w="6354"/>
              <w:gridCol w:w="1696"/>
              <w:gridCol w:w="831"/>
            </w:tblGrid>
            <w:tr w:rsidR="00F540EB" w:rsidRPr="00F540EB" w:rsidTr="00CE066A">
              <w:tc>
                <w:tcPr>
                  <w:tcW w:w="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EB">
                    <w:rPr>
                      <w:rStyle w:val="af"/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6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EB">
                    <w:rPr>
                      <w:rStyle w:val="af"/>
                      <w:rFonts w:ascii="Times New Roman" w:hAnsi="Times New Roman"/>
                      <w:sz w:val="24"/>
                      <w:szCs w:val="24"/>
                    </w:rPr>
                    <w:t>Наименование тем</w:t>
                  </w:r>
                </w:p>
              </w:tc>
              <w:tc>
                <w:tcPr>
                  <w:tcW w:w="16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EB">
                    <w:rPr>
                      <w:rStyle w:val="af"/>
                      <w:rFonts w:ascii="Times New Roman" w:hAnsi="Times New Roman"/>
                      <w:sz w:val="24"/>
                      <w:szCs w:val="24"/>
                    </w:rPr>
                    <w:t>Вид занятия</w:t>
                  </w:r>
                </w:p>
              </w:tc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EB">
                    <w:rPr>
                      <w:rStyle w:val="af"/>
                      <w:rFonts w:ascii="Times New Roman" w:hAnsi="Times New Roman"/>
                      <w:sz w:val="24"/>
                      <w:szCs w:val="24"/>
                    </w:rPr>
                    <w:t>Кол-во ча</w:t>
                  </w:r>
                  <w:r w:rsidRPr="00F540EB">
                    <w:rPr>
                      <w:rStyle w:val="af"/>
                      <w:rFonts w:ascii="Times New Roman" w:hAnsi="Times New Roman"/>
                      <w:sz w:val="24"/>
                      <w:szCs w:val="24"/>
                    </w:rPr>
                    <w:softHyphen/>
                    <w:t>сов</w:t>
                  </w:r>
                </w:p>
              </w:tc>
            </w:tr>
            <w:tr w:rsidR="00F540EB" w:rsidRPr="00F540EB" w:rsidTr="00CE066A">
              <w:tc>
                <w:tcPr>
                  <w:tcW w:w="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Поражающие факторы источников чрезвычайных</w:t>
                  </w:r>
                </w:p>
                <w:p w:rsidR="00F540EB" w:rsidRPr="00F540EB" w:rsidRDefault="00F540EB" w:rsidP="00F540EB">
                  <w:pPr>
                    <w:pStyle w:val="a3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ситуаций, характерных для мест расположения и</w:t>
                  </w:r>
                </w:p>
                <w:p w:rsidR="00F540EB" w:rsidRPr="00F540EB" w:rsidRDefault="00F540EB" w:rsidP="00F540EB">
                  <w:pPr>
                    <w:pStyle w:val="a3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производственной деятельности организации, а</w:t>
                  </w:r>
                </w:p>
                <w:p w:rsidR="00F540EB" w:rsidRPr="00F540EB" w:rsidRDefault="00F540EB" w:rsidP="00F540EB">
                  <w:pPr>
                    <w:pStyle w:val="a3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также оружия массового поражения и других видов оружия</w:t>
                  </w:r>
                </w:p>
              </w:tc>
              <w:tc>
                <w:tcPr>
                  <w:tcW w:w="16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hAnsi="Times New Roman"/>
                      <w:sz w:val="24"/>
                      <w:szCs w:val="24"/>
                    </w:rPr>
                    <w:t>Беседа</w:t>
                  </w:r>
                </w:p>
              </w:tc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540EB" w:rsidRPr="00F540EB" w:rsidTr="00CE066A">
              <w:tc>
                <w:tcPr>
                  <w:tcW w:w="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Порядок получения сигнала "ВНИМАНИЕ</w:t>
                  </w:r>
                </w:p>
                <w:p w:rsidR="00F540EB" w:rsidRPr="00F540EB" w:rsidRDefault="00F540EB" w:rsidP="00F540EB">
                  <w:pPr>
                    <w:pStyle w:val="a3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ВСЕМ!" с информацией о воздушной тревоге,</w:t>
                  </w:r>
                </w:p>
                <w:p w:rsidR="00F540EB" w:rsidRPr="00F540EB" w:rsidRDefault="00F540EB" w:rsidP="00F540EB">
                  <w:pPr>
                    <w:pStyle w:val="a3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химической тревоге, радиационной опасности или</w:t>
                  </w:r>
                </w:p>
                <w:p w:rsidR="00F540EB" w:rsidRPr="00F540EB" w:rsidRDefault="00F540EB" w:rsidP="00F540EB">
                  <w:pPr>
                    <w:pStyle w:val="a3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угрозе катастрофического затопления и действий работников организации по ним</w:t>
                  </w:r>
                </w:p>
              </w:tc>
              <w:tc>
                <w:tcPr>
                  <w:tcW w:w="16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hAnsi="Times New Roman"/>
                      <w:sz w:val="24"/>
                      <w:szCs w:val="24"/>
                    </w:rPr>
                    <w:t>Беседа</w:t>
                  </w:r>
                </w:p>
              </w:tc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540EB" w:rsidRPr="00F540EB" w:rsidTr="00CE066A">
              <w:tc>
                <w:tcPr>
                  <w:tcW w:w="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Порядок и правила использования средств</w:t>
                  </w:r>
                </w:p>
                <w:p w:rsidR="00F540EB" w:rsidRPr="00F540EB" w:rsidRDefault="00F540EB" w:rsidP="00F540EB">
                  <w:pPr>
                    <w:pStyle w:val="a3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индивидуальной и коллективной защиты, а также</w:t>
                  </w:r>
                </w:p>
                <w:p w:rsidR="00F540EB" w:rsidRPr="00F540EB" w:rsidRDefault="00F540EB" w:rsidP="00F540EB">
                  <w:pPr>
                    <w:pStyle w:val="a3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средств пожаротушения, имеющихся в организации</w:t>
                  </w:r>
                  <w:r w:rsidRPr="00F540EB">
                    <w:rPr>
                      <w:rStyle w:val="11p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540EB">
                    <w:rPr>
                      <w:rStyle w:val="11pt"/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  <w:r w:rsidRPr="00F540EB">
                    <w:rPr>
                      <w:rStyle w:val="11p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540EB">
                    <w:rPr>
                      <w:rStyle w:val="11pt"/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  <w:r w:rsidRPr="00F540EB">
                    <w:rPr>
                      <w:rStyle w:val="11p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Практическое занятие </w:t>
                  </w:r>
                </w:p>
              </w:tc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540EB" w:rsidRPr="00F540EB" w:rsidTr="00CE066A">
              <w:tc>
                <w:tcPr>
                  <w:tcW w:w="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Действия работников при аварии, катастрофе и пожаре на территории организации</w:t>
                  </w:r>
                </w:p>
              </w:tc>
              <w:tc>
                <w:tcPr>
                  <w:tcW w:w="16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Комплексное занятие </w:t>
                  </w:r>
                </w:p>
              </w:tc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540EB" w:rsidRPr="00F540EB" w:rsidTr="00CE066A">
              <w:tc>
                <w:tcPr>
                  <w:tcW w:w="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Действия работников организации при угрозе и</w:t>
                  </w:r>
                </w:p>
                <w:p w:rsidR="00F540EB" w:rsidRPr="00F540EB" w:rsidRDefault="00F540EB" w:rsidP="00F540EB">
                  <w:pPr>
                    <w:pStyle w:val="a3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proofErr w:type="gramStart"/>
                  <w:r w:rsidRPr="00F540EB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возникновении</w:t>
                  </w:r>
                  <w:proofErr w:type="gramEnd"/>
                  <w:r w:rsidRPr="00F540EB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 чрезвычайных ситуаций, военных</w:t>
                  </w:r>
                </w:p>
                <w:p w:rsidR="00F540EB" w:rsidRPr="00F540EB" w:rsidRDefault="00F540EB" w:rsidP="00F540EB">
                  <w:pPr>
                    <w:pStyle w:val="a3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конфликтов, угрозе и совершения</w:t>
                  </w:r>
                </w:p>
                <w:p w:rsidR="00F540EB" w:rsidRPr="00F540EB" w:rsidRDefault="00F540EB" w:rsidP="00F540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террористических актов</w:t>
                  </w:r>
                </w:p>
              </w:tc>
              <w:tc>
                <w:tcPr>
                  <w:tcW w:w="16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Комплексное занятие </w:t>
                  </w:r>
                </w:p>
              </w:tc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540EB" w:rsidRPr="00F540EB" w:rsidTr="00CE066A">
              <w:tc>
                <w:tcPr>
                  <w:tcW w:w="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6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Оказание первой помощи</w:t>
                  </w:r>
                </w:p>
              </w:tc>
              <w:tc>
                <w:tcPr>
                  <w:tcW w:w="16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Практическое занятие </w:t>
                  </w:r>
                </w:p>
              </w:tc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540EB" w:rsidRPr="00F540EB" w:rsidTr="00CE066A">
              <w:tc>
                <w:tcPr>
                  <w:tcW w:w="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6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Действия работников организации в условиях</w:t>
                  </w:r>
                </w:p>
                <w:p w:rsidR="00F540EB" w:rsidRPr="00F540EB" w:rsidRDefault="00F540EB" w:rsidP="00F540EB">
                  <w:pPr>
                    <w:pStyle w:val="a3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негативных и опасных факторов бытового характера</w:t>
                  </w:r>
                </w:p>
              </w:tc>
              <w:tc>
                <w:tcPr>
                  <w:tcW w:w="16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hAnsi="Times New Roman"/>
                      <w:sz w:val="24"/>
                      <w:szCs w:val="24"/>
                    </w:rPr>
                    <w:t>Беседа</w:t>
                  </w:r>
                </w:p>
              </w:tc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E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540EB" w:rsidRPr="00F540EB" w:rsidTr="00CE066A">
              <w:tc>
                <w:tcPr>
                  <w:tcW w:w="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EB">
                    <w:rPr>
                      <w:rStyle w:val="af"/>
                      <w:rFonts w:ascii="Times New Roman" w:hAnsi="Times New Roman"/>
                      <w:sz w:val="24"/>
                      <w:szCs w:val="24"/>
                    </w:rPr>
                    <w:t xml:space="preserve">ИТОГО: </w:t>
                  </w:r>
                </w:p>
              </w:tc>
              <w:tc>
                <w:tcPr>
                  <w:tcW w:w="16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540EB" w:rsidRPr="00F540EB" w:rsidRDefault="00F540EB" w:rsidP="00F540E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EB">
                    <w:rPr>
                      <w:rStyle w:val="af"/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F540EB" w:rsidRPr="00F540EB" w:rsidRDefault="00F540EB" w:rsidP="00F540EB">
            <w:pPr>
              <w:pStyle w:val="a3"/>
              <w:rPr>
                <w:rStyle w:val="36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540EB">
              <w:rPr>
                <w:rStyle w:val="36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Style w:val="36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F540EB">
              <w:rPr>
                <w:rStyle w:val="36"/>
                <w:rFonts w:ascii="Times New Roman" w:hAnsi="Times New Roman"/>
                <w:color w:val="000000"/>
                <w:sz w:val="24"/>
                <w:szCs w:val="24"/>
              </w:rPr>
              <w:t>Беседа - это вопросно-ответный метод организации и осуществления процесса обучения работников организации в области ГО и ЧС. Он представляет собой диалогический путь изложения и обсуждения учебной информации, когда содержание материала знакомо обучаемым или близко к их жизненной практике, но при этом их теоретическая подготовка не превышает среднего уровня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0EB">
              <w:rPr>
                <w:rFonts w:ascii="Times New Roman" w:hAnsi="Times New Roman"/>
                <w:sz w:val="24"/>
                <w:szCs w:val="24"/>
                <w:lang w:eastAsia="ar-SA"/>
              </w:rPr>
              <w:t>V. Содержание тем занятий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540EB" w:rsidRPr="00F540EB" w:rsidRDefault="00F540EB" w:rsidP="00F540EB">
            <w:pPr>
              <w:pStyle w:val="a3"/>
              <w:rPr>
                <w:rStyle w:val="af7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F540EB">
              <w:rPr>
                <w:rStyle w:val="af7"/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Тема 1. </w:t>
            </w:r>
            <w:r w:rsidRPr="00F540EB">
              <w:rPr>
                <w:rFonts w:ascii="Times New Roman" w:hAnsi="Times New Roman"/>
                <w:bCs/>
                <w:sz w:val="24"/>
                <w:szCs w:val="24"/>
              </w:rPr>
              <w:t>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</w:t>
            </w:r>
          </w:p>
          <w:p w:rsidR="00F540EB" w:rsidRPr="00F540EB" w:rsidRDefault="00F540EB" w:rsidP="00F540EB">
            <w:pPr>
              <w:pStyle w:val="a3"/>
              <w:rPr>
                <w:rStyle w:val="af6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0EB">
              <w:rPr>
                <w:rFonts w:ascii="Times New Roman" w:hAnsi="Times New Roman"/>
                <w:bCs/>
                <w:sz w:val="24"/>
                <w:szCs w:val="24"/>
              </w:rPr>
              <w:t>Содержание темы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 xml:space="preserve">ЧС, характерные для мест расположения и производственной деятельности организации, присущие им опасности и возможные последствия их возникновения. Потенциально опасные объекты, расположенные на территории организации и муниципального </w:t>
            </w: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образования. Возможные ЧС техногенного характера при авариях и катастрофах на них. Опасности военного характера и присущие им особенности.</w:t>
            </w:r>
          </w:p>
          <w:p w:rsidR="00F540EB" w:rsidRPr="00F540EB" w:rsidRDefault="00F540EB" w:rsidP="00F540EB">
            <w:pPr>
              <w:pStyle w:val="a3"/>
              <w:rPr>
                <w:rStyle w:val="af6"/>
                <w:rFonts w:ascii="Times New Roman" w:eastAsia="TimesNewRomanPSMT" w:hAnsi="Times New Roman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Действия работников организаций при опасностях, возникающих при военных конфликтах. Поражающие факторы ядерного, химического, биологического и обычного оружия. Основные способы защиты работников от опасностей, возникающих при ЧС и военных конфликтах.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40EB">
              <w:rPr>
                <w:rStyle w:val="af6"/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F540EB">
              <w:rPr>
                <w:rFonts w:ascii="Times New Roman" w:hAnsi="Times New Roman"/>
                <w:bCs/>
                <w:iCs/>
                <w:sz w:val="24"/>
                <w:szCs w:val="24"/>
              </w:rPr>
              <w:t>Чрезвычайные ситуации, характерные для мест проживания и производственной деятельности организации, присущие им опасности и возможные последствия их возникновения.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0EB">
              <w:rPr>
                <w:rStyle w:val="af"/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Тема 2.</w:t>
            </w:r>
            <w:r w:rsidRPr="00F540EB">
              <w:rPr>
                <w:rFonts w:ascii="Times New Roman" w:hAnsi="Times New Roman"/>
                <w:bCs/>
                <w:sz w:val="24"/>
                <w:szCs w:val="24"/>
              </w:rPr>
              <w:t xml:space="preserve"> Порядок получения сигнала "ВНИМАНИЕ ВСЕМ!"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0EB">
              <w:rPr>
                <w:rFonts w:ascii="Times New Roman" w:hAnsi="Times New Roman"/>
                <w:bCs/>
                <w:sz w:val="24"/>
                <w:szCs w:val="24"/>
              </w:rPr>
              <w:t>Содержание темы</w:t>
            </w:r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Порядок оповещения работников организации и доведения</w:t>
            </w:r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сигнала "ВНИМАНИЕ ВСЕМ!" с информацией:</w:t>
            </w:r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о воздушной тревоге;</w:t>
            </w:r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химической тревоге;</w:t>
            </w:r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о радиационной опасности;</w:t>
            </w:r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об угрозе катастрофического затопления;</w:t>
            </w:r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Порядок действия работников организаций при получении</w:t>
            </w:r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сигнала "ВНИМАНИЕ ВСЕМ!" в рабочее время.</w:t>
            </w:r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 xml:space="preserve">Особенности действий работников организаций </w:t>
            </w:r>
            <w:proofErr w:type="gramStart"/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при</w:t>
            </w:r>
            <w:proofErr w:type="gramEnd"/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получении</w:t>
            </w:r>
            <w:proofErr w:type="gramEnd"/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 xml:space="preserve"> сигнала "ВНИМАНИЕ ВСЕМ!" в нерабочее время.</w:t>
            </w:r>
          </w:p>
          <w:p w:rsidR="00F540EB" w:rsidRPr="00F540EB" w:rsidRDefault="00F540EB" w:rsidP="00F540EB">
            <w:pPr>
              <w:pStyle w:val="a3"/>
              <w:rPr>
                <w:rStyle w:val="af6"/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40EB">
              <w:rPr>
                <w:rFonts w:ascii="Times New Roman" w:hAnsi="Times New Roman"/>
                <w:bCs/>
                <w:iCs/>
                <w:sz w:val="24"/>
                <w:szCs w:val="24"/>
              </w:rPr>
              <w:t>Порядок оповещения работников организации и доведения сигнала «Внимание всем!»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0EB">
              <w:rPr>
                <w:rStyle w:val="26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Тема 3</w:t>
            </w:r>
            <w:r w:rsidRPr="00F540EB">
              <w:rPr>
                <w:rStyle w:val="200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.</w:t>
            </w:r>
            <w:r w:rsidRPr="00F540EB">
              <w:rPr>
                <w:rStyle w:val="20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540EB">
              <w:rPr>
                <w:rFonts w:ascii="Times New Roman" w:hAnsi="Times New Roman"/>
                <w:bCs/>
                <w:sz w:val="24"/>
                <w:szCs w:val="24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0EB">
              <w:rPr>
                <w:rFonts w:ascii="Times New Roman" w:hAnsi="Times New Roman"/>
                <w:bCs/>
                <w:sz w:val="24"/>
                <w:szCs w:val="24"/>
              </w:rPr>
              <w:t>Содержание темы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Style w:val="26"/>
                <w:rFonts w:ascii="Times New Roman" w:eastAsia="TimesNewRomanPSMT" w:hAnsi="Times New Roman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Виды, назначение и правила пользования имеющимися в организации средствами индивидуальной и коллективной защиты. Порядок получения средств индивидуальной защиты. Практическое изготовление и применение подручных средств защиты органов дыхания. Действия при укрытии работников организаций в защитных сооружениях. Меры безопасности при нахождении в защитных сооружениях. Технические и первичные средства пожаротушения и их расположение. Действия при их применении.</w:t>
            </w:r>
          </w:p>
          <w:p w:rsidR="00F540EB" w:rsidRPr="00F540EB" w:rsidRDefault="00F540EB" w:rsidP="00F540EB">
            <w:pPr>
              <w:pStyle w:val="a3"/>
              <w:rPr>
                <w:rStyle w:val="26"/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40EB">
              <w:rPr>
                <w:rFonts w:ascii="Times New Roman" w:hAnsi="Times New Roman"/>
                <w:bCs/>
                <w:iCs/>
                <w:sz w:val="24"/>
                <w:szCs w:val="24"/>
              </w:rPr>
              <w:t>Виды, назначение и правила пользования имеющимися в организации средствами индивидуальной и коллективной защиты. Порядок получения средств индивидуальной защиты</w:t>
            </w:r>
          </w:p>
          <w:p w:rsidR="00F540EB" w:rsidRPr="00F540EB" w:rsidRDefault="00F540EB" w:rsidP="00F540EB">
            <w:pPr>
              <w:pStyle w:val="a3"/>
              <w:rPr>
                <w:rStyle w:val="26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0EB">
              <w:rPr>
                <w:rStyle w:val="26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Тема 4.</w:t>
            </w:r>
            <w:r w:rsidRPr="00F540EB">
              <w:rPr>
                <w:rStyle w:val="26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540EB">
              <w:rPr>
                <w:rFonts w:ascii="Times New Roman" w:hAnsi="Times New Roman"/>
                <w:bCs/>
                <w:sz w:val="24"/>
                <w:szCs w:val="24"/>
              </w:rPr>
              <w:t>Действия работников при аварии, катастрофе и пожаре на территории организации</w:t>
            </w:r>
          </w:p>
          <w:p w:rsidR="00F540EB" w:rsidRPr="00F540EB" w:rsidRDefault="00F540EB" w:rsidP="00F540EB">
            <w:pPr>
              <w:pStyle w:val="a3"/>
              <w:rPr>
                <w:rStyle w:val="af6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0EB">
              <w:rPr>
                <w:rFonts w:ascii="Times New Roman" w:hAnsi="Times New Roman"/>
                <w:bCs/>
                <w:sz w:val="24"/>
                <w:szCs w:val="24"/>
              </w:rPr>
              <w:t>Содержание темы</w:t>
            </w:r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Основные требования охраны труда и соблюдения техники безопасности на рабочем месте. Действия при аварии, катастрофе и пожаре на производстве. Порядок и пути эвакуации. Профилактические меры по предупреждению пожара. Основные требования пожарной безопасности на рабочем месте. Действия работников по предупреждению пожара, при обнаружении задымления и возгорания, а также по сигналам оповещения о пожаре.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40E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Основные требования охраны труда и соблюдение техники безопасности на рабочем месте.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0EB">
              <w:rPr>
                <w:rStyle w:val="26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Тема</w:t>
            </w:r>
            <w:r w:rsidRPr="00F540EB">
              <w:rPr>
                <w:rStyle w:val="200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5.</w:t>
            </w:r>
            <w:r w:rsidRPr="00F540EB">
              <w:rPr>
                <w:rStyle w:val="20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540EB">
              <w:rPr>
                <w:rFonts w:ascii="Times New Roman" w:hAnsi="Times New Roman"/>
                <w:bCs/>
                <w:sz w:val="24"/>
                <w:szCs w:val="24"/>
              </w:rPr>
              <w:t>Действия работников организации при угрозе и возникновении чрезвычайных ситуаций и военных конфликтов, угрозе и совершения террористических актов.</w:t>
            </w:r>
          </w:p>
          <w:p w:rsidR="00F540EB" w:rsidRPr="00F540EB" w:rsidRDefault="00F540EB" w:rsidP="00F540EB">
            <w:pPr>
              <w:pStyle w:val="a3"/>
              <w:rPr>
                <w:rStyle w:val="af6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0EB">
              <w:rPr>
                <w:rFonts w:ascii="Times New Roman" w:hAnsi="Times New Roman"/>
                <w:bCs/>
                <w:sz w:val="24"/>
                <w:szCs w:val="24"/>
              </w:rPr>
              <w:t>Содержание темы</w:t>
            </w:r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возникновения.</w:t>
            </w:r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</w:t>
            </w:r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Действия работников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окончания. Действия работников при получении информации о</w:t>
            </w:r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возникновении</w:t>
            </w:r>
            <w:proofErr w:type="gramEnd"/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 xml:space="preserve"> лесных и торфяных пожаров. Меры безопасности при привлечении работников к борьбе с лесными пожарами. Действия по повышению защитных свойств помещений от проникновения радиоактивных и аварийно химически опасных веществ</w:t>
            </w:r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при ЧС техногенного характера. Действия при возникновении военных конфликтов.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Действия работников организаций при объявлении эвакуации</w:t>
            </w:r>
            <w:r w:rsidRPr="00F540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Style w:val="af6"/>
                <w:rFonts w:ascii="Times New Roman" w:hAnsi="Times New Roman"/>
                <w:color w:val="000000"/>
                <w:sz w:val="24"/>
                <w:szCs w:val="24"/>
              </w:rPr>
            </w:pPr>
            <w:r w:rsidRPr="00F540EB">
              <w:rPr>
                <w:rStyle w:val="26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Тема 6</w:t>
            </w:r>
            <w:r w:rsidRPr="00F540EB">
              <w:rPr>
                <w:rStyle w:val="200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.</w:t>
            </w:r>
            <w:r w:rsidRPr="00F540EB">
              <w:rPr>
                <w:rStyle w:val="20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540EB">
              <w:rPr>
                <w:rFonts w:ascii="Times New Roman" w:hAnsi="Times New Roman"/>
                <w:bCs/>
                <w:sz w:val="24"/>
                <w:szCs w:val="24"/>
              </w:rPr>
              <w:t>Оказание первой помощи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Содержание темы</w:t>
            </w:r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Основные правила оказания первой помощи в неотложных ситуациях. Первая помощь при кровотечениях и ранениях. Способы остановки кровотечения. Виды повязок. Правила и приемы наложения повязок на раны. Практическое наложение повязок. 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 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 Правила оказания помощи утопающему. Правила и техника проведения искусственного дыхания и непрямого массажа сердца. Практическая тренировка по проведению искусственного дыхания и непрямого массажа сердца.</w:t>
            </w:r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Основные правила оказания первой помощи в неотложных ситуациях</w:t>
            </w:r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0EB">
              <w:rPr>
                <w:rStyle w:val="26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Тема 7.</w:t>
            </w:r>
            <w:r w:rsidRPr="00F540EB">
              <w:rPr>
                <w:rStyle w:val="26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540EB">
              <w:rPr>
                <w:rFonts w:ascii="Times New Roman" w:hAnsi="Times New Roman"/>
                <w:bCs/>
                <w:sz w:val="24"/>
                <w:szCs w:val="24"/>
              </w:rPr>
              <w:t>Действия работников организации в условиях негативных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0EB">
              <w:rPr>
                <w:rFonts w:ascii="Times New Roman" w:hAnsi="Times New Roman"/>
                <w:bCs/>
                <w:sz w:val="24"/>
                <w:szCs w:val="24"/>
              </w:rPr>
              <w:t>и опасных факторов бытового характера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Содержание темы</w:t>
            </w:r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Возможные негативные и опасные факторы бытового характера и меры по их предупреждению. Действия при бытовых отравлениях, укусе животными и насекомыми.</w:t>
            </w:r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Правила действий по обеспечению личной безопасности в местах массового скопления людей, при пожаре, на водных объектах, в походе и на природе. Способы преодоления паники и панических настроений в условиях ЧС.</w:t>
            </w:r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  <w:t>Возможные негативные и опасные факторы бытового характера и меры по их предупреждению.</w:t>
            </w:r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bCs/>
                <w:iCs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0EB">
              <w:rPr>
                <w:rStyle w:val="26"/>
                <w:rFonts w:ascii="Times New Roman" w:hAnsi="Times New Roman"/>
                <w:color w:val="000000"/>
                <w:sz w:val="24"/>
                <w:szCs w:val="24"/>
              </w:rPr>
              <w:t>     </w:t>
            </w:r>
          </w:p>
        </w:tc>
      </w:tr>
    </w:tbl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2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40"/>
        <w:gridCol w:w="5105"/>
      </w:tblGrid>
      <w:tr w:rsidR="00F540EB" w:rsidRPr="00F540EB" w:rsidTr="00CE066A">
        <w:trPr>
          <w:trHeight w:val="670"/>
        </w:trPr>
        <w:tc>
          <w:tcPr>
            <w:tcW w:w="414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B1D5E" w:rsidRPr="00F540EB" w:rsidRDefault="00A44E76" w:rsidP="003B1D5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3B1D5E" w:rsidRDefault="003B1D5E" w:rsidP="003B1D5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постановлению администрации</w:t>
            </w:r>
          </w:p>
          <w:p w:rsidR="003B1D5E" w:rsidRDefault="003B1D5E" w:rsidP="003B1D5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«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Сабуровщино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540EB" w:rsidRPr="00F540EB" w:rsidRDefault="003B1D5E" w:rsidP="003B1D5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25.03.2020 года № 14</w:t>
            </w:r>
          </w:p>
        </w:tc>
      </w:tr>
    </w:tbl>
    <w:p w:rsidR="00F540EB" w:rsidRPr="003B1D5E" w:rsidRDefault="00F540EB" w:rsidP="003B1D5E">
      <w:pPr>
        <w:pStyle w:val="a3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540EB" w:rsidRPr="003B1D5E" w:rsidRDefault="00F540EB" w:rsidP="003B1D5E">
      <w:pPr>
        <w:pStyle w:val="a3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proofErr w:type="gramStart"/>
      <w:r w:rsidRPr="003B1D5E">
        <w:rPr>
          <w:rFonts w:ascii="Times New Roman" w:hAnsi="Times New Roman"/>
          <w:b/>
          <w:bCs/>
          <w:caps/>
          <w:sz w:val="24"/>
          <w:szCs w:val="24"/>
        </w:rPr>
        <w:t>Р</w:t>
      </w:r>
      <w:proofErr w:type="gramEnd"/>
      <w:r w:rsidRPr="003B1D5E">
        <w:rPr>
          <w:rFonts w:ascii="Times New Roman" w:hAnsi="Times New Roman"/>
          <w:b/>
          <w:bCs/>
          <w:caps/>
          <w:sz w:val="24"/>
          <w:szCs w:val="24"/>
        </w:rPr>
        <w:t xml:space="preserve"> а с п и с а н и е</w:t>
      </w:r>
    </w:p>
    <w:p w:rsidR="00F540EB" w:rsidRPr="003B1D5E" w:rsidRDefault="00F540EB" w:rsidP="003B1D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1D5E">
        <w:rPr>
          <w:rFonts w:ascii="Times New Roman" w:hAnsi="Times New Roman"/>
          <w:b/>
          <w:sz w:val="24"/>
          <w:szCs w:val="24"/>
        </w:rPr>
        <w:t xml:space="preserve">занятий в области гражданской обороны и защиты </w:t>
      </w:r>
      <w:proofErr w:type="gramStart"/>
      <w:r w:rsidRPr="003B1D5E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3B1D5E">
        <w:rPr>
          <w:rFonts w:ascii="Times New Roman" w:hAnsi="Times New Roman"/>
          <w:b/>
          <w:sz w:val="24"/>
          <w:szCs w:val="24"/>
        </w:rPr>
        <w:t xml:space="preserve"> чрезвычайных</w:t>
      </w:r>
    </w:p>
    <w:p w:rsidR="00F540EB" w:rsidRPr="003B1D5E" w:rsidRDefault="00F540EB" w:rsidP="003B1D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1D5E">
        <w:rPr>
          <w:rFonts w:ascii="Times New Roman" w:hAnsi="Times New Roman"/>
          <w:b/>
          <w:sz w:val="24"/>
          <w:szCs w:val="24"/>
        </w:rPr>
        <w:t>ситуаций для работников Общества</w:t>
      </w:r>
    </w:p>
    <w:p w:rsidR="00F540EB" w:rsidRPr="003B1D5E" w:rsidRDefault="00F540EB" w:rsidP="003B1D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1D5E">
        <w:rPr>
          <w:rFonts w:ascii="Times New Roman" w:hAnsi="Times New Roman"/>
          <w:b/>
          <w:sz w:val="24"/>
          <w:szCs w:val="24"/>
        </w:rPr>
        <w:t>на учебный год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575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373"/>
        <w:gridCol w:w="3260"/>
        <w:gridCol w:w="507"/>
        <w:gridCol w:w="910"/>
        <w:gridCol w:w="993"/>
        <w:gridCol w:w="1842"/>
        <w:gridCol w:w="1360"/>
        <w:gridCol w:w="222"/>
      </w:tblGrid>
      <w:tr w:rsidR="00F540EB" w:rsidRPr="00F540EB" w:rsidTr="00A44E76">
        <w:tc>
          <w:tcPr>
            <w:tcW w:w="481" w:type="dxa"/>
            <w:gridSpan w:val="2"/>
            <w:vAlign w:val="center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№</w:t>
            </w:r>
            <w:r w:rsidRPr="00F540E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F540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40E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540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417" w:type="dxa"/>
            <w:gridSpan w:val="2"/>
            <w:vAlign w:val="center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993" w:type="dxa"/>
            <w:vAlign w:val="center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F540EB">
              <w:rPr>
                <w:rFonts w:ascii="Times New Roman" w:hAnsi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1842" w:type="dxa"/>
            <w:vAlign w:val="center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Кто проводит</w:t>
            </w:r>
          </w:p>
        </w:tc>
        <w:tc>
          <w:tcPr>
            <w:tcW w:w="1582" w:type="dxa"/>
            <w:gridSpan w:val="2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F540EB" w:rsidRPr="00F540EB" w:rsidTr="00A44E76">
        <w:tc>
          <w:tcPr>
            <w:tcW w:w="481" w:type="dxa"/>
            <w:gridSpan w:val="2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Поражающие факторы источников чрезвычайных</w:t>
            </w:r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ситуаций, характерных для мест расположения и</w:t>
            </w:r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производственной деятельности организации, а</w:t>
            </w:r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также оружия массового поражения и других видов оружия</w:t>
            </w:r>
          </w:p>
        </w:tc>
        <w:tc>
          <w:tcPr>
            <w:tcW w:w="1417" w:type="dxa"/>
            <w:gridSpan w:val="2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582" w:type="dxa"/>
            <w:gridSpan w:val="2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F540EB" w:rsidRPr="00F540EB" w:rsidTr="00A44E76">
        <w:tc>
          <w:tcPr>
            <w:tcW w:w="481" w:type="dxa"/>
            <w:gridSpan w:val="2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Порядок получения сигнала "ВНИМАНИЕ</w:t>
            </w:r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ВСЕМ!" с информацией о воздушной тревоге,</w:t>
            </w:r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химической тревоге, радиационной опасности или</w:t>
            </w:r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угрозе катастрофического затопления и действий работников организации по ним</w:t>
            </w:r>
          </w:p>
        </w:tc>
        <w:tc>
          <w:tcPr>
            <w:tcW w:w="1417" w:type="dxa"/>
            <w:gridSpan w:val="2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учебной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582" w:type="dxa"/>
            <w:gridSpan w:val="2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540EB" w:rsidRPr="00F540EB" w:rsidTr="00A44E76">
        <w:tc>
          <w:tcPr>
            <w:tcW w:w="481" w:type="dxa"/>
            <w:gridSpan w:val="2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Порядок и правила использования средств</w:t>
            </w:r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индивидуальной и коллективной защиты, а также</w:t>
            </w:r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средств пожаротушения, имеющихся в организации</w:t>
            </w:r>
            <w:r w:rsidRPr="00F540EB"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40EB">
              <w:rPr>
                <w:rStyle w:val="11pt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F540EB"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40EB">
              <w:rPr>
                <w:rStyle w:val="11pt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F540EB"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93" w:type="dxa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582" w:type="dxa"/>
            <w:gridSpan w:val="2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F540EB" w:rsidRPr="00F540EB" w:rsidTr="00A44E76">
        <w:tc>
          <w:tcPr>
            <w:tcW w:w="481" w:type="dxa"/>
            <w:gridSpan w:val="2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Действия работников при аварии, катастрофе и пожаре на территории организации</w:t>
            </w:r>
          </w:p>
        </w:tc>
        <w:tc>
          <w:tcPr>
            <w:tcW w:w="1417" w:type="dxa"/>
            <w:gridSpan w:val="2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 xml:space="preserve">Комплексное занятие </w:t>
            </w:r>
          </w:p>
        </w:tc>
        <w:tc>
          <w:tcPr>
            <w:tcW w:w="993" w:type="dxa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A44E76">
        <w:tc>
          <w:tcPr>
            <w:tcW w:w="481" w:type="dxa"/>
            <w:gridSpan w:val="2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Действия работников организации при угрозе и</w:t>
            </w:r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возникновении</w:t>
            </w:r>
            <w:proofErr w:type="gramEnd"/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 xml:space="preserve"> чрезвычайных ситуаций, военных</w:t>
            </w:r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 xml:space="preserve">конфликтов, угрозе и </w:t>
            </w: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совершения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террористических актов</w:t>
            </w:r>
          </w:p>
        </w:tc>
        <w:tc>
          <w:tcPr>
            <w:tcW w:w="1417" w:type="dxa"/>
            <w:gridSpan w:val="2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Комплексное занятие </w:t>
            </w:r>
          </w:p>
        </w:tc>
        <w:tc>
          <w:tcPr>
            <w:tcW w:w="993" w:type="dxa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A44E76"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417" w:type="dxa"/>
            <w:gridSpan w:val="2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93" w:type="dxa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F540EB" w:rsidRPr="00F540EB" w:rsidTr="00A44E76">
        <w:tc>
          <w:tcPr>
            <w:tcW w:w="481" w:type="dxa"/>
            <w:gridSpan w:val="2"/>
            <w:tcBorders>
              <w:bottom w:val="single" w:sz="4" w:space="0" w:color="auto"/>
            </w:tcBorders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Действия работников организации в условиях</w:t>
            </w:r>
          </w:p>
          <w:p w:rsidR="00F540EB" w:rsidRPr="00F540EB" w:rsidRDefault="00F540EB" w:rsidP="00F540EB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40EB">
              <w:rPr>
                <w:rFonts w:ascii="Times New Roman" w:eastAsia="TimesNewRomanPSMT" w:hAnsi="Times New Roman"/>
                <w:sz w:val="24"/>
                <w:szCs w:val="24"/>
              </w:rPr>
              <w:t>негативных и опасных факторов бытового характера</w:t>
            </w:r>
          </w:p>
        </w:tc>
        <w:tc>
          <w:tcPr>
            <w:tcW w:w="1417" w:type="dxa"/>
            <w:gridSpan w:val="2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</w:tr>
      <w:tr w:rsidR="00F540EB" w:rsidRPr="00F540EB" w:rsidTr="00A44E76">
        <w:trPr>
          <w:cantSplit/>
        </w:trPr>
        <w:tc>
          <w:tcPr>
            <w:tcW w:w="374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540EB" w:rsidRPr="00F540EB" w:rsidRDefault="00F540EB" w:rsidP="00F540EB">
            <w:pPr>
              <w:pStyle w:val="a3"/>
              <w:rPr>
                <w:rStyle w:val="11pt"/>
                <w:rFonts w:ascii="Times New Roman" w:eastAsia="Wingdings" w:hAnsi="Times New Roman"/>
                <w:color w:val="000000"/>
                <w:sz w:val="24"/>
                <w:szCs w:val="24"/>
              </w:rPr>
            </w:pPr>
            <w:r w:rsidRPr="00F540EB">
              <w:rPr>
                <w:rStyle w:val="11pt"/>
                <w:rFonts w:ascii="Times New Roman" w:eastAsia="Wingdings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108" w:type="dxa"/>
          <w:wAfter w:w="222" w:type="dxa"/>
          <w:trHeight w:val="670"/>
        </w:trPr>
        <w:tc>
          <w:tcPr>
            <w:tcW w:w="4140" w:type="dxa"/>
            <w:gridSpan w:val="3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4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4E76" w:rsidRPr="00F540EB" w:rsidRDefault="00A44E76" w:rsidP="00A44E7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A44E76" w:rsidRDefault="00A44E76" w:rsidP="00A44E7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постановлению администрации</w:t>
            </w:r>
          </w:p>
          <w:p w:rsidR="00A44E76" w:rsidRDefault="00A44E76" w:rsidP="00A44E7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«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Сабуровщино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540EB" w:rsidRPr="00F540EB" w:rsidRDefault="00A44E76" w:rsidP="00A44E7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25.03.2020 года № 14</w:t>
            </w:r>
          </w:p>
        </w:tc>
      </w:tr>
    </w:tbl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A44E76" w:rsidRDefault="00F540EB" w:rsidP="00A44E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540EB" w:rsidRPr="00A44E76" w:rsidRDefault="00F540EB" w:rsidP="00A44E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4E76">
        <w:rPr>
          <w:rFonts w:ascii="Times New Roman" w:hAnsi="Times New Roman"/>
          <w:b/>
          <w:sz w:val="24"/>
          <w:szCs w:val="24"/>
        </w:rPr>
        <w:t xml:space="preserve">Ж У </w:t>
      </w:r>
      <w:proofErr w:type="gramStart"/>
      <w:r w:rsidRPr="00A44E76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44E76">
        <w:rPr>
          <w:rFonts w:ascii="Times New Roman" w:hAnsi="Times New Roman"/>
          <w:b/>
          <w:sz w:val="24"/>
          <w:szCs w:val="24"/>
        </w:rPr>
        <w:t xml:space="preserve"> Н А Л</w:t>
      </w:r>
    </w:p>
    <w:p w:rsidR="00F540EB" w:rsidRPr="00A44E76" w:rsidRDefault="00F540EB" w:rsidP="00A44E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540EB" w:rsidRPr="00A44E76" w:rsidRDefault="00F540EB" w:rsidP="00A44E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4E76">
        <w:rPr>
          <w:rFonts w:ascii="Times New Roman" w:hAnsi="Times New Roman"/>
          <w:b/>
          <w:sz w:val="24"/>
          <w:szCs w:val="24"/>
        </w:rPr>
        <w:t>планирования и учета занятий по программе обучения</w:t>
      </w:r>
    </w:p>
    <w:p w:rsidR="00F540EB" w:rsidRPr="00A44E76" w:rsidRDefault="00F540EB" w:rsidP="00A44E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4E76">
        <w:rPr>
          <w:rFonts w:ascii="Times New Roman" w:hAnsi="Times New Roman"/>
          <w:b/>
          <w:sz w:val="24"/>
          <w:szCs w:val="24"/>
        </w:rPr>
        <w:t>работающего населения в области гражданской обороны</w:t>
      </w:r>
    </w:p>
    <w:p w:rsidR="00F540EB" w:rsidRPr="00A44E76" w:rsidRDefault="00F540EB" w:rsidP="00A44E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4E76">
        <w:rPr>
          <w:rFonts w:ascii="Times New Roman" w:hAnsi="Times New Roman"/>
          <w:b/>
          <w:sz w:val="24"/>
          <w:szCs w:val="24"/>
        </w:rPr>
        <w:t>и защиты от чрезвычайных ситуаций</w:t>
      </w:r>
    </w:p>
    <w:p w:rsidR="00F540EB" w:rsidRPr="00A44E76" w:rsidRDefault="00F540EB" w:rsidP="00A44E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4E76">
        <w:rPr>
          <w:rFonts w:ascii="Times New Roman" w:hAnsi="Times New Roman"/>
          <w:b/>
          <w:sz w:val="24"/>
          <w:szCs w:val="24"/>
        </w:rPr>
        <w:t>природного и техногенного характера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i/>
          <w:sz w:val="24"/>
          <w:szCs w:val="24"/>
        </w:rPr>
      </w:pPr>
      <w:r w:rsidRPr="00F540EB">
        <w:rPr>
          <w:rFonts w:ascii="Times New Roman" w:hAnsi="Times New Roman"/>
          <w:i/>
          <w:sz w:val="24"/>
          <w:szCs w:val="24"/>
        </w:rPr>
        <w:t>Для руководителя учебной группы по ГОЧС</w:t>
      </w:r>
    </w:p>
    <w:p w:rsidR="00F540EB" w:rsidRPr="00F540EB" w:rsidRDefault="00F540EB" w:rsidP="00F540EB">
      <w:pPr>
        <w:pStyle w:val="a3"/>
        <w:rPr>
          <w:rFonts w:ascii="Times New Roman" w:hAnsi="Times New Roman"/>
          <w:i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  <w:r w:rsidRPr="00F540EB">
        <w:rPr>
          <w:rFonts w:ascii="Times New Roman" w:hAnsi="Times New Roman"/>
          <w:sz w:val="24"/>
          <w:szCs w:val="24"/>
        </w:rPr>
        <w:tab/>
        <w:t>Наименование учебной группы (подразделения, организации)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  <w:r w:rsidRPr="00F540E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  <w:r w:rsidRPr="00F540EB">
        <w:rPr>
          <w:rFonts w:ascii="Times New Roman" w:hAnsi="Times New Roman"/>
          <w:sz w:val="24"/>
          <w:szCs w:val="24"/>
        </w:rPr>
        <w:tab/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  <w:r w:rsidRPr="00F540EB">
        <w:rPr>
          <w:rFonts w:ascii="Times New Roman" w:hAnsi="Times New Roman"/>
          <w:sz w:val="24"/>
          <w:szCs w:val="24"/>
        </w:rPr>
        <w:tab/>
        <w:t>Руководитель учебной группы __________________________________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  <w:r w:rsidRPr="00F540EB">
        <w:rPr>
          <w:rFonts w:ascii="Times New Roman" w:hAnsi="Times New Roman"/>
          <w:sz w:val="24"/>
          <w:szCs w:val="24"/>
        </w:rPr>
        <w:tab/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A44E76" w:rsidRDefault="00A44E76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A44E76" w:rsidRDefault="00A44E76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A44E76" w:rsidRDefault="00A44E76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A44E76" w:rsidRDefault="00A44E76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A44E76" w:rsidRDefault="00A44E76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A44E76" w:rsidRPr="00F540EB" w:rsidRDefault="00A44E76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A44E76" w:rsidRDefault="00F540EB" w:rsidP="00F540EB">
      <w:pPr>
        <w:pStyle w:val="a3"/>
        <w:rPr>
          <w:rFonts w:ascii="Times New Roman" w:hAnsi="Times New Roman"/>
          <w:b/>
          <w:sz w:val="24"/>
          <w:szCs w:val="24"/>
        </w:rPr>
      </w:pPr>
      <w:r w:rsidRPr="00A44E76">
        <w:rPr>
          <w:rFonts w:ascii="Times New Roman" w:hAnsi="Times New Roman"/>
          <w:b/>
          <w:sz w:val="24"/>
          <w:szCs w:val="24"/>
        </w:rPr>
        <w:lastRenderedPageBreak/>
        <w:t>Содержание журнала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A44E76" w:rsidP="00A44E7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540EB" w:rsidRPr="00F540EB">
        <w:rPr>
          <w:rFonts w:ascii="Times New Roman" w:hAnsi="Times New Roman"/>
          <w:sz w:val="24"/>
          <w:szCs w:val="24"/>
        </w:rPr>
        <w:t>Порядок ведения журнала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A44E76" w:rsidP="00F540E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540EB" w:rsidRPr="00F540EB">
        <w:rPr>
          <w:rFonts w:ascii="Times New Roman" w:hAnsi="Times New Roman"/>
          <w:sz w:val="24"/>
          <w:szCs w:val="24"/>
        </w:rPr>
        <w:t>Список обучаемых, учет занятий и их посещаемости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A44E76" w:rsidP="00F540E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540EB" w:rsidRPr="00F540EB">
        <w:rPr>
          <w:rFonts w:ascii="Times New Roman" w:hAnsi="Times New Roman"/>
          <w:sz w:val="24"/>
          <w:szCs w:val="24"/>
        </w:rPr>
        <w:t>Программа обучения работников организации в области гражданской обороны и защиты от чрезвычайных ситуаций природного и техногенного характера на учебный год.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A44E76" w:rsidP="00F540E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540EB" w:rsidRPr="00F540EB">
        <w:rPr>
          <w:rFonts w:ascii="Times New Roman" w:hAnsi="Times New Roman"/>
          <w:sz w:val="24"/>
          <w:szCs w:val="24"/>
        </w:rPr>
        <w:t>Расписание занятий в области ГО и защиты от ЧС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A44E76" w:rsidP="00F540E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540EB" w:rsidRPr="00F540EB">
        <w:rPr>
          <w:rFonts w:ascii="Times New Roman" w:hAnsi="Times New Roman"/>
          <w:sz w:val="24"/>
          <w:szCs w:val="24"/>
        </w:rPr>
        <w:t xml:space="preserve">Комплект билетов для контрольного опроса (зачета) обучаемых </w:t>
      </w:r>
      <w:proofErr w:type="gramStart"/>
      <w:r w:rsidR="00F540EB" w:rsidRPr="00F540EB">
        <w:rPr>
          <w:rFonts w:ascii="Times New Roman" w:hAnsi="Times New Roman"/>
          <w:sz w:val="24"/>
          <w:szCs w:val="24"/>
        </w:rPr>
        <w:t>в</w:t>
      </w:r>
      <w:proofErr w:type="gramEnd"/>
      <w:r w:rsidR="00F540EB" w:rsidRPr="00F540EB">
        <w:rPr>
          <w:rFonts w:ascii="Times New Roman" w:hAnsi="Times New Roman"/>
          <w:sz w:val="24"/>
          <w:szCs w:val="24"/>
        </w:rPr>
        <w:t xml:space="preserve"> </w:t>
      </w:r>
    </w:p>
    <w:p w:rsidR="00F540EB" w:rsidRPr="00F540EB" w:rsidRDefault="00A44E76" w:rsidP="00F540E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540EB" w:rsidRPr="00F540EB">
        <w:rPr>
          <w:rFonts w:ascii="Times New Roman" w:hAnsi="Times New Roman"/>
          <w:sz w:val="24"/>
          <w:szCs w:val="24"/>
        </w:rPr>
        <w:t>области ГО, предупреждения и ликвидации ЧС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  <w:r w:rsidRPr="00F540EB">
        <w:rPr>
          <w:rFonts w:ascii="Times New Roman" w:hAnsi="Times New Roman"/>
          <w:sz w:val="24"/>
          <w:szCs w:val="24"/>
        </w:rPr>
        <w:t>6. Замечания и предложения по результатам проверки качества занятий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  <w:r w:rsidRPr="00F540EB">
        <w:rPr>
          <w:rFonts w:ascii="Times New Roman" w:hAnsi="Times New Roman"/>
          <w:sz w:val="24"/>
          <w:szCs w:val="24"/>
        </w:rPr>
        <w:t>7. Лист для заметок и предложений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A44E76" w:rsidRDefault="00F540EB" w:rsidP="00F540EB">
      <w:pPr>
        <w:pStyle w:val="a3"/>
        <w:rPr>
          <w:rFonts w:ascii="Times New Roman" w:hAnsi="Times New Roman"/>
          <w:b/>
          <w:sz w:val="24"/>
          <w:szCs w:val="24"/>
        </w:rPr>
      </w:pPr>
      <w:r w:rsidRPr="00A44E76">
        <w:rPr>
          <w:rFonts w:ascii="Times New Roman" w:hAnsi="Times New Roman"/>
          <w:b/>
          <w:sz w:val="24"/>
          <w:szCs w:val="24"/>
        </w:rPr>
        <w:t>Порядок ведения журнала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  <w:r w:rsidRPr="00F540EB">
        <w:rPr>
          <w:rFonts w:ascii="Times New Roman" w:hAnsi="Times New Roman"/>
          <w:sz w:val="24"/>
          <w:szCs w:val="24"/>
        </w:rPr>
        <w:t>Журнал ведется в каждой группе обучаемых руководителем занятий и является основным документом по учету проведения занятий и их посещаемости.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  <w:r w:rsidRPr="00F540EB">
        <w:rPr>
          <w:rFonts w:ascii="Times New Roman" w:hAnsi="Times New Roman"/>
          <w:sz w:val="24"/>
          <w:szCs w:val="24"/>
        </w:rPr>
        <w:t>Состав группы обучаемых записывается в журнал в начале учебного года в соответствии с распоряжением руководителя структурного подразделения (не более 25 работников в одной группе).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  <w:r w:rsidRPr="00F540EB">
        <w:rPr>
          <w:rFonts w:ascii="Times New Roman" w:hAnsi="Times New Roman"/>
          <w:sz w:val="24"/>
          <w:szCs w:val="24"/>
        </w:rPr>
        <w:t>Программа обучения (перечень тем занятий, формы и методы проведения занятий, их содержание), расписание занятий - утверждается руководителем организации.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  <w:r w:rsidRPr="00F540EB">
        <w:rPr>
          <w:rFonts w:ascii="Times New Roman" w:hAnsi="Times New Roman"/>
          <w:sz w:val="24"/>
          <w:szCs w:val="24"/>
        </w:rPr>
        <w:t>Отметка о посещаемости занятий, а при необходимости – оценки, проставляются в соответствующей графе дня проведения занятий.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  <w:r w:rsidRPr="00F540EB">
        <w:rPr>
          <w:rFonts w:ascii="Times New Roman" w:hAnsi="Times New Roman"/>
          <w:sz w:val="24"/>
          <w:szCs w:val="24"/>
        </w:rPr>
        <w:t xml:space="preserve">     Для учета посещения занятий используются следующие условные  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  <w:r w:rsidRPr="00F540EB">
        <w:rPr>
          <w:rFonts w:ascii="Times New Roman" w:hAnsi="Times New Roman"/>
          <w:sz w:val="24"/>
          <w:szCs w:val="24"/>
        </w:rPr>
        <w:t xml:space="preserve">     знаки: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  <w:r w:rsidRPr="00F540EB">
        <w:rPr>
          <w:rFonts w:ascii="Times New Roman" w:hAnsi="Times New Roman"/>
          <w:sz w:val="24"/>
          <w:szCs w:val="24"/>
        </w:rPr>
        <w:t xml:space="preserve">    +   - присутствует на занятии;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  <w:r w:rsidRPr="00F540E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540EB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F540EB">
        <w:rPr>
          <w:rFonts w:ascii="Times New Roman" w:hAnsi="Times New Roman"/>
          <w:sz w:val="24"/>
          <w:szCs w:val="24"/>
        </w:rPr>
        <w:t xml:space="preserve">   - отсутствует на занятии;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  <w:r w:rsidRPr="00F540EB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F540EB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F540EB">
        <w:rPr>
          <w:rFonts w:ascii="Times New Roman" w:hAnsi="Times New Roman"/>
          <w:i/>
          <w:sz w:val="24"/>
          <w:szCs w:val="24"/>
        </w:rPr>
        <w:t xml:space="preserve"> </w:t>
      </w:r>
      <w:r w:rsidRPr="00F540EB">
        <w:rPr>
          <w:rFonts w:ascii="Times New Roman" w:hAnsi="Times New Roman"/>
          <w:sz w:val="24"/>
          <w:szCs w:val="24"/>
        </w:rPr>
        <w:t xml:space="preserve">  - отсутствует по уважительной причине (командировка);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  <w:r w:rsidRPr="00F540EB">
        <w:rPr>
          <w:rFonts w:ascii="Times New Roman" w:hAnsi="Times New Roman"/>
          <w:sz w:val="24"/>
          <w:szCs w:val="24"/>
        </w:rPr>
        <w:t xml:space="preserve">    </w:t>
      </w:r>
      <w:r w:rsidRPr="00F540EB">
        <w:rPr>
          <w:rFonts w:ascii="Times New Roman" w:hAnsi="Times New Roman"/>
          <w:i/>
          <w:sz w:val="24"/>
          <w:szCs w:val="24"/>
        </w:rPr>
        <w:t xml:space="preserve">о </w:t>
      </w:r>
      <w:r w:rsidRPr="00F540EB">
        <w:rPr>
          <w:rFonts w:ascii="Times New Roman" w:hAnsi="Times New Roman"/>
          <w:sz w:val="24"/>
          <w:szCs w:val="24"/>
        </w:rPr>
        <w:t xml:space="preserve">  - отсутствует по уважительной причине (отпуск);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  <w:r w:rsidRPr="00F540EB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F540EB">
        <w:rPr>
          <w:rFonts w:ascii="Times New Roman" w:hAnsi="Times New Roman"/>
          <w:i/>
          <w:sz w:val="24"/>
          <w:szCs w:val="24"/>
        </w:rPr>
        <w:t>б</w:t>
      </w:r>
      <w:proofErr w:type="gramEnd"/>
      <w:r w:rsidRPr="00F540EB">
        <w:rPr>
          <w:rFonts w:ascii="Times New Roman" w:hAnsi="Times New Roman"/>
          <w:i/>
          <w:sz w:val="24"/>
          <w:szCs w:val="24"/>
        </w:rPr>
        <w:t xml:space="preserve"> </w:t>
      </w:r>
      <w:r w:rsidRPr="00F540EB">
        <w:rPr>
          <w:rFonts w:ascii="Times New Roman" w:hAnsi="Times New Roman"/>
          <w:sz w:val="24"/>
          <w:szCs w:val="24"/>
        </w:rPr>
        <w:t xml:space="preserve">  - отсутствует по уважительной причине (болезнь);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  <w:r w:rsidRPr="00F540EB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F540EB">
        <w:rPr>
          <w:rFonts w:ascii="Times New Roman" w:hAnsi="Times New Roman"/>
          <w:i/>
          <w:sz w:val="24"/>
          <w:szCs w:val="24"/>
        </w:rPr>
        <w:t>р</w:t>
      </w:r>
      <w:proofErr w:type="spellEnd"/>
      <w:proofErr w:type="gramEnd"/>
      <w:r w:rsidRPr="00F540EB">
        <w:rPr>
          <w:rFonts w:ascii="Times New Roman" w:hAnsi="Times New Roman"/>
          <w:i/>
          <w:sz w:val="24"/>
          <w:szCs w:val="24"/>
        </w:rPr>
        <w:t xml:space="preserve"> </w:t>
      </w:r>
      <w:r w:rsidRPr="00F540EB">
        <w:rPr>
          <w:rFonts w:ascii="Times New Roman" w:hAnsi="Times New Roman"/>
          <w:sz w:val="24"/>
          <w:szCs w:val="24"/>
        </w:rPr>
        <w:t xml:space="preserve">  - отсутствует по уважительной причине (неотложная работа).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  <w:r w:rsidRPr="00F540EB">
        <w:rPr>
          <w:rFonts w:ascii="Times New Roman" w:hAnsi="Times New Roman"/>
          <w:sz w:val="24"/>
          <w:szCs w:val="24"/>
        </w:rPr>
        <w:t>О проведении занятия руководитель обязан записать в журнал тему и дату занятия, расписаться за проведенное занятие.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  <w:r w:rsidRPr="00F540EB">
        <w:rPr>
          <w:rFonts w:ascii="Times New Roman" w:hAnsi="Times New Roman"/>
          <w:sz w:val="24"/>
          <w:szCs w:val="24"/>
        </w:rPr>
        <w:t>В конце учебного года на итоговом занятии обучаемые сдают зачеты в объеме изучаемой программы по разработанным вопросам (билетам).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  <w:r w:rsidRPr="00F540EB">
        <w:rPr>
          <w:rFonts w:ascii="Times New Roman" w:hAnsi="Times New Roman"/>
          <w:sz w:val="24"/>
          <w:szCs w:val="24"/>
        </w:rPr>
        <w:t>Журнал хранится у руководителя занятий.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  <w:sectPr w:rsidR="00F540EB" w:rsidRPr="00F540EB" w:rsidSect="00D75985">
          <w:headerReference w:type="even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540EB">
        <w:rPr>
          <w:rFonts w:ascii="Times New Roman" w:hAnsi="Times New Roman"/>
          <w:sz w:val="24"/>
          <w:szCs w:val="24"/>
        </w:rPr>
        <w:t>При изменении программы обучения, заполненный журнал учета занятий сдается руководителю Общества на хранение (срок хранения 3 года).</w:t>
      </w:r>
    </w:p>
    <w:tbl>
      <w:tblPr>
        <w:tblpPr w:leftFromText="180" w:rightFromText="180" w:vertAnchor="text" w:horzAnchor="page" w:tblpX="682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1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709"/>
        <w:gridCol w:w="4394"/>
        <w:gridCol w:w="1559"/>
        <w:gridCol w:w="851"/>
        <w:gridCol w:w="1417"/>
      </w:tblGrid>
      <w:tr w:rsidR="00F540EB" w:rsidRPr="00F540EB" w:rsidTr="00CE066A">
        <w:trPr>
          <w:cantSplit/>
          <w:trHeight w:val="890"/>
        </w:trPr>
        <w:tc>
          <w:tcPr>
            <w:tcW w:w="534" w:type="dxa"/>
            <w:vAlign w:val="center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 w:rsidRPr="00F540E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F540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40E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540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Список учебной группы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  <w:tc>
          <w:tcPr>
            <w:tcW w:w="3969" w:type="dxa"/>
            <w:gridSpan w:val="14"/>
            <w:vAlign w:val="center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Дата проведения и учет посещаемости</w:t>
            </w:r>
          </w:p>
        </w:tc>
        <w:tc>
          <w:tcPr>
            <w:tcW w:w="709" w:type="dxa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1559" w:type="dxa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Ф.И.О преподавателя</w:t>
            </w:r>
          </w:p>
        </w:tc>
        <w:tc>
          <w:tcPr>
            <w:tcW w:w="851" w:type="dxa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Подпись руководителя занятий</w:t>
            </w:r>
          </w:p>
        </w:tc>
      </w:tr>
      <w:tr w:rsidR="00F540EB" w:rsidRPr="00F540EB" w:rsidTr="00CE066A">
        <w:trPr>
          <w:trHeight w:val="350"/>
        </w:trPr>
        <w:tc>
          <w:tcPr>
            <w:tcW w:w="534" w:type="dxa"/>
            <w:vAlign w:val="center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rPr>
          <w:trHeight w:val="346"/>
        </w:trPr>
        <w:tc>
          <w:tcPr>
            <w:tcW w:w="53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rPr>
          <w:trHeight w:val="366"/>
        </w:trPr>
        <w:tc>
          <w:tcPr>
            <w:tcW w:w="53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rPr>
          <w:trHeight w:val="348"/>
        </w:trPr>
        <w:tc>
          <w:tcPr>
            <w:tcW w:w="53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rPr>
          <w:trHeight w:val="343"/>
        </w:trPr>
        <w:tc>
          <w:tcPr>
            <w:tcW w:w="53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rPr>
          <w:trHeight w:val="340"/>
        </w:trPr>
        <w:tc>
          <w:tcPr>
            <w:tcW w:w="53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rPr>
          <w:trHeight w:val="364"/>
        </w:trPr>
        <w:tc>
          <w:tcPr>
            <w:tcW w:w="53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rPr>
          <w:trHeight w:val="345"/>
        </w:trPr>
        <w:tc>
          <w:tcPr>
            <w:tcW w:w="53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rPr>
          <w:trHeight w:val="342"/>
        </w:trPr>
        <w:tc>
          <w:tcPr>
            <w:tcW w:w="53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rPr>
          <w:trHeight w:val="352"/>
        </w:trPr>
        <w:tc>
          <w:tcPr>
            <w:tcW w:w="53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rPr>
          <w:trHeight w:val="361"/>
        </w:trPr>
        <w:tc>
          <w:tcPr>
            <w:tcW w:w="53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rPr>
          <w:trHeight w:val="344"/>
        </w:trPr>
        <w:tc>
          <w:tcPr>
            <w:tcW w:w="53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rPr>
          <w:trHeight w:val="353"/>
        </w:trPr>
        <w:tc>
          <w:tcPr>
            <w:tcW w:w="53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rPr>
          <w:trHeight w:val="335"/>
        </w:trPr>
        <w:tc>
          <w:tcPr>
            <w:tcW w:w="53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rPr>
          <w:trHeight w:val="360"/>
        </w:trPr>
        <w:tc>
          <w:tcPr>
            <w:tcW w:w="53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rPr>
          <w:trHeight w:val="355"/>
        </w:trPr>
        <w:tc>
          <w:tcPr>
            <w:tcW w:w="53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rPr>
          <w:trHeight w:val="338"/>
        </w:trPr>
        <w:tc>
          <w:tcPr>
            <w:tcW w:w="53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rPr>
          <w:trHeight w:val="348"/>
        </w:trPr>
        <w:tc>
          <w:tcPr>
            <w:tcW w:w="53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rPr>
          <w:trHeight w:val="225"/>
        </w:trPr>
        <w:tc>
          <w:tcPr>
            <w:tcW w:w="53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rPr>
          <w:trHeight w:val="345"/>
        </w:trPr>
        <w:tc>
          <w:tcPr>
            <w:tcW w:w="53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rPr>
          <w:trHeight w:val="405"/>
        </w:trPr>
        <w:tc>
          <w:tcPr>
            <w:tcW w:w="53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rPr>
          <w:trHeight w:val="165"/>
        </w:trPr>
        <w:tc>
          <w:tcPr>
            <w:tcW w:w="53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rPr>
          <w:trHeight w:val="452"/>
        </w:trPr>
        <w:tc>
          <w:tcPr>
            <w:tcW w:w="53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rPr>
          <w:trHeight w:val="390"/>
        </w:trPr>
        <w:tc>
          <w:tcPr>
            <w:tcW w:w="53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0EB" w:rsidRPr="00A44E76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  <w:sectPr w:rsidR="00F540EB" w:rsidRPr="00F540EB" w:rsidSect="006014DB">
          <w:pgSz w:w="16838" w:h="11906" w:orient="landscape"/>
          <w:pgMar w:top="1079" w:right="1134" w:bottom="540" w:left="1134" w:header="709" w:footer="709" w:gutter="0"/>
          <w:cols w:space="708"/>
          <w:docGrid w:linePitch="360"/>
        </w:sect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  <w:r w:rsidRPr="00F540EB">
        <w:rPr>
          <w:rFonts w:ascii="Times New Roman" w:hAnsi="Times New Roman"/>
          <w:sz w:val="24"/>
          <w:szCs w:val="24"/>
        </w:rPr>
        <w:lastRenderedPageBreak/>
        <w:t>Замечания и предложения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  <w:r w:rsidRPr="00F540EB">
        <w:rPr>
          <w:rFonts w:ascii="Times New Roman" w:hAnsi="Times New Roman"/>
          <w:sz w:val="24"/>
          <w:szCs w:val="24"/>
        </w:rPr>
        <w:t>по результатам проверки качества занятий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420"/>
        <w:gridCol w:w="1980"/>
        <w:gridCol w:w="1980"/>
      </w:tblGrid>
      <w:tr w:rsidR="00F540EB" w:rsidRPr="00F540EB" w:rsidTr="00CE066A"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Тема и дата проверки</w:t>
            </w:r>
          </w:p>
        </w:tc>
        <w:tc>
          <w:tcPr>
            <w:tcW w:w="342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Оценка занятий, замечания и предложения проверяющего</w:t>
            </w: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проверяющего</w:t>
            </w: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EB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</w:tr>
      <w:tr w:rsidR="00F540EB" w:rsidRPr="00F540EB" w:rsidTr="00CE066A"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EB" w:rsidRPr="00F540EB" w:rsidTr="00CE066A"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40EB" w:rsidRPr="00F540EB" w:rsidRDefault="00F540EB" w:rsidP="00F540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  <w:r w:rsidRPr="00F540EB">
        <w:rPr>
          <w:rFonts w:ascii="Times New Roman" w:hAnsi="Times New Roman"/>
          <w:sz w:val="24"/>
          <w:szCs w:val="24"/>
        </w:rPr>
        <w:t>Для заметок и предложений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  <w:r w:rsidRPr="00F540E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  <w:r w:rsidRPr="00F540E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  <w:r w:rsidRPr="00F540E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0EB" w:rsidRPr="00F540EB" w:rsidRDefault="00F540EB" w:rsidP="00F540EB">
      <w:pPr>
        <w:pStyle w:val="a3"/>
        <w:rPr>
          <w:rFonts w:ascii="Times New Roman" w:hAnsi="Times New Roman"/>
          <w:sz w:val="24"/>
          <w:szCs w:val="24"/>
        </w:rPr>
      </w:pPr>
      <w:r w:rsidRPr="00F540E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540EB" w:rsidRPr="00F540EB" w:rsidSect="00CA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7D1" w:rsidRDefault="000B3F9D" w:rsidP="00D17B1C">
    <w:pPr>
      <w:pStyle w:val="af1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57D1" w:rsidRDefault="000B3F9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5C06F2"/>
    <w:multiLevelType w:val="hybridMultilevel"/>
    <w:tmpl w:val="4F747B32"/>
    <w:lvl w:ilvl="0" w:tplc="B388F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  <w:sz w:val="20"/>
      </w:rPr>
    </w:lvl>
    <w:lvl w:ilvl="1" w:tplc="D0225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AB183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ngal" w:hAnsi="Mangal" w:hint="default"/>
        <w:sz w:val="20"/>
      </w:rPr>
    </w:lvl>
    <w:lvl w:ilvl="3" w:tplc="DE3892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ngal" w:hAnsi="Mangal" w:hint="default"/>
        <w:sz w:val="20"/>
      </w:rPr>
    </w:lvl>
    <w:lvl w:ilvl="4" w:tplc="C5DC32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ngal" w:hAnsi="Mangal" w:hint="default"/>
        <w:sz w:val="20"/>
      </w:rPr>
    </w:lvl>
    <w:lvl w:ilvl="5" w:tplc="39ACC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ngal" w:hAnsi="Mangal" w:hint="default"/>
        <w:sz w:val="20"/>
      </w:rPr>
    </w:lvl>
    <w:lvl w:ilvl="6" w:tplc="C30C57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ngal" w:hAnsi="Mangal" w:hint="default"/>
        <w:sz w:val="20"/>
      </w:rPr>
    </w:lvl>
    <w:lvl w:ilvl="7" w:tplc="F80C68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ngal" w:hAnsi="Mangal" w:hint="default"/>
        <w:sz w:val="20"/>
      </w:rPr>
    </w:lvl>
    <w:lvl w:ilvl="8" w:tplc="792C1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ngal" w:hAnsi="Mangal" w:hint="default"/>
        <w:sz w:val="20"/>
      </w:rPr>
    </w:lvl>
  </w:abstractNum>
  <w:abstractNum w:abstractNumId="3">
    <w:nsid w:val="020F2B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Unicode MS" w:hAnsi="Arial Unicode MS" w:hint="default"/>
      </w:rPr>
    </w:lvl>
  </w:abstractNum>
  <w:abstractNum w:abstractNumId="4">
    <w:nsid w:val="0E092D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Unicode MS" w:hAnsi="Arial Unicode MS" w:hint="default"/>
      </w:rPr>
    </w:lvl>
  </w:abstractNum>
  <w:abstractNum w:abstractNumId="5">
    <w:nsid w:val="12BF4CB2"/>
    <w:multiLevelType w:val="hybridMultilevel"/>
    <w:tmpl w:val="679ADD78"/>
    <w:lvl w:ilvl="0" w:tplc="5DA642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936EE5"/>
    <w:multiLevelType w:val="multilevel"/>
    <w:tmpl w:val="854E8F7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55879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Unicode MS" w:hAnsi="Arial Unicode MS" w:hint="default"/>
      </w:rPr>
    </w:lvl>
  </w:abstractNum>
  <w:abstractNum w:abstractNumId="8">
    <w:nsid w:val="1E013D68"/>
    <w:multiLevelType w:val="hybridMultilevel"/>
    <w:tmpl w:val="5D82A7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667D3E"/>
    <w:multiLevelType w:val="hybridMultilevel"/>
    <w:tmpl w:val="DFA42158"/>
    <w:lvl w:ilvl="0" w:tplc="BED21C1C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6DF63E1"/>
    <w:multiLevelType w:val="hybridMultilevel"/>
    <w:tmpl w:val="176251FE"/>
    <w:lvl w:ilvl="0" w:tplc="EB1422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B9B8805E">
      <w:numFmt w:val="none"/>
      <w:lvlText w:val=""/>
      <w:lvlJc w:val="left"/>
      <w:pPr>
        <w:tabs>
          <w:tab w:val="num" w:pos="360"/>
        </w:tabs>
      </w:pPr>
    </w:lvl>
    <w:lvl w:ilvl="2" w:tplc="1BD2B1B6">
      <w:numFmt w:val="none"/>
      <w:lvlText w:val=""/>
      <w:lvlJc w:val="left"/>
      <w:pPr>
        <w:tabs>
          <w:tab w:val="num" w:pos="360"/>
        </w:tabs>
      </w:pPr>
    </w:lvl>
    <w:lvl w:ilvl="3" w:tplc="1012D794">
      <w:numFmt w:val="none"/>
      <w:lvlText w:val=""/>
      <w:lvlJc w:val="left"/>
      <w:pPr>
        <w:tabs>
          <w:tab w:val="num" w:pos="360"/>
        </w:tabs>
      </w:pPr>
    </w:lvl>
    <w:lvl w:ilvl="4" w:tplc="E79AA38A">
      <w:numFmt w:val="none"/>
      <w:lvlText w:val=""/>
      <w:lvlJc w:val="left"/>
      <w:pPr>
        <w:tabs>
          <w:tab w:val="num" w:pos="360"/>
        </w:tabs>
      </w:pPr>
    </w:lvl>
    <w:lvl w:ilvl="5" w:tplc="4FBC366A">
      <w:numFmt w:val="none"/>
      <w:lvlText w:val=""/>
      <w:lvlJc w:val="left"/>
      <w:pPr>
        <w:tabs>
          <w:tab w:val="num" w:pos="360"/>
        </w:tabs>
      </w:pPr>
    </w:lvl>
    <w:lvl w:ilvl="6" w:tplc="D7B618A2">
      <w:numFmt w:val="none"/>
      <w:lvlText w:val=""/>
      <w:lvlJc w:val="left"/>
      <w:pPr>
        <w:tabs>
          <w:tab w:val="num" w:pos="360"/>
        </w:tabs>
      </w:pPr>
    </w:lvl>
    <w:lvl w:ilvl="7" w:tplc="678A9B06">
      <w:numFmt w:val="none"/>
      <w:lvlText w:val=""/>
      <w:lvlJc w:val="left"/>
      <w:pPr>
        <w:tabs>
          <w:tab w:val="num" w:pos="360"/>
        </w:tabs>
      </w:pPr>
    </w:lvl>
    <w:lvl w:ilvl="8" w:tplc="E51E3BA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B656EC4"/>
    <w:multiLevelType w:val="hybridMultilevel"/>
    <w:tmpl w:val="99CCBE4E"/>
    <w:lvl w:ilvl="0" w:tplc="E9FE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EE4659"/>
    <w:multiLevelType w:val="hybridMultilevel"/>
    <w:tmpl w:val="F39A2336"/>
    <w:lvl w:ilvl="0" w:tplc="4C9EA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4C9014">
      <w:numFmt w:val="none"/>
      <w:lvlText w:val=""/>
      <w:lvlJc w:val="left"/>
      <w:pPr>
        <w:tabs>
          <w:tab w:val="num" w:pos="360"/>
        </w:tabs>
      </w:pPr>
    </w:lvl>
    <w:lvl w:ilvl="2" w:tplc="BEE03592">
      <w:numFmt w:val="none"/>
      <w:lvlText w:val=""/>
      <w:lvlJc w:val="left"/>
      <w:pPr>
        <w:tabs>
          <w:tab w:val="num" w:pos="360"/>
        </w:tabs>
      </w:pPr>
    </w:lvl>
    <w:lvl w:ilvl="3" w:tplc="8F58BF6E">
      <w:numFmt w:val="none"/>
      <w:lvlText w:val=""/>
      <w:lvlJc w:val="left"/>
      <w:pPr>
        <w:tabs>
          <w:tab w:val="num" w:pos="360"/>
        </w:tabs>
      </w:pPr>
    </w:lvl>
    <w:lvl w:ilvl="4" w:tplc="95BCB1A0">
      <w:numFmt w:val="none"/>
      <w:lvlText w:val=""/>
      <w:lvlJc w:val="left"/>
      <w:pPr>
        <w:tabs>
          <w:tab w:val="num" w:pos="360"/>
        </w:tabs>
      </w:pPr>
    </w:lvl>
    <w:lvl w:ilvl="5" w:tplc="EAEE338C">
      <w:numFmt w:val="none"/>
      <w:lvlText w:val=""/>
      <w:lvlJc w:val="left"/>
      <w:pPr>
        <w:tabs>
          <w:tab w:val="num" w:pos="360"/>
        </w:tabs>
      </w:pPr>
    </w:lvl>
    <w:lvl w:ilvl="6" w:tplc="0D7CA290">
      <w:numFmt w:val="none"/>
      <w:lvlText w:val=""/>
      <w:lvlJc w:val="left"/>
      <w:pPr>
        <w:tabs>
          <w:tab w:val="num" w:pos="360"/>
        </w:tabs>
      </w:pPr>
    </w:lvl>
    <w:lvl w:ilvl="7" w:tplc="EDE402E0">
      <w:numFmt w:val="none"/>
      <w:lvlText w:val=""/>
      <w:lvlJc w:val="left"/>
      <w:pPr>
        <w:tabs>
          <w:tab w:val="num" w:pos="360"/>
        </w:tabs>
      </w:pPr>
    </w:lvl>
    <w:lvl w:ilvl="8" w:tplc="BE8EDB4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E13398E"/>
    <w:multiLevelType w:val="singleLevel"/>
    <w:tmpl w:val="70362FB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321765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Unicode MS" w:hAnsi="Arial Unicode MS" w:hint="default"/>
      </w:rPr>
    </w:lvl>
  </w:abstractNum>
  <w:abstractNum w:abstractNumId="15">
    <w:nsid w:val="34FB4690"/>
    <w:multiLevelType w:val="hybridMultilevel"/>
    <w:tmpl w:val="92C2957E"/>
    <w:lvl w:ilvl="0" w:tplc="797E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CB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C5C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DCB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084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4A4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C6F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003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CC5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1470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Unicode MS" w:hAnsi="Arial Unicode MS" w:hint="default"/>
      </w:rPr>
    </w:lvl>
  </w:abstractNum>
  <w:abstractNum w:abstractNumId="17">
    <w:nsid w:val="391C38B0"/>
    <w:multiLevelType w:val="hybridMultilevel"/>
    <w:tmpl w:val="FE3C09C4"/>
    <w:lvl w:ilvl="0" w:tplc="A754D13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>
    <w:nsid w:val="3AEC2F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Unicode MS" w:hAnsi="Arial Unicode MS" w:hint="default"/>
      </w:rPr>
    </w:lvl>
  </w:abstractNum>
  <w:abstractNum w:abstractNumId="19">
    <w:nsid w:val="41162F08"/>
    <w:multiLevelType w:val="multilevel"/>
    <w:tmpl w:val="0B586F3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2090972"/>
    <w:multiLevelType w:val="multilevel"/>
    <w:tmpl w:val="FC90E886"/>
    <w:lvl w:ilvl="0">
      <w:start w:val="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4872308"/>
    <w:multiLevelType w:val="multilevel"/>
    <w:tmpl w:val="371ED3D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2">
    <w:nsid w:val="46B00960"/>
    <w:multiLevelType w:val="multilevel"/>
    <w:tmpl w:val="C5CEF82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474E36D3"/>
    <w:multiLevelType w:val="multilevel"/>
    <w:tmpl w:val="0E14834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5"/>
        </w:tabs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55"/>
        </w:tabs>
        <w:ind w:left="2655" w:hanging="2160"/>
      </w:pPr>
      <w:rPr>
        <w:rFonts w:hint="default"/>
      </w:rPr>
    </w:lvl>
  </w:abstractNum>
  <w:abstractNum w:abstractNumId="24">
    <w:nsid w:val="4C7036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Unicode MS" w:hAnsi="Arial Unicode MS" w:hint="default"/>
      </w:rPr>
    </w:lvl>
  </w:abstractNum>
  <w:abstractNum w:abstractNumId="25">
    <w:nsid w:val="4DEB6F95"/>
    <w:multiLevelType w:val="hybridMultilevel"/>
    <w:tmpl w:val="B486F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6810CF"/>
    <w:multiLevelType w:val="hybridMultilevel"/>
    <w:tmpl w:val="C1BA89FE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eastAsia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ngal" w:hAnsi="Mang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Arial Unicode MS" w:hAnsi="Arial Unicode M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ngal" w:hAnsi="Manga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Arial Unicode MS" w:hAnsi="Arial Unicode MS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ngal" w:hAnsi="Mangal" w:hint="default"/>
      </w:rPr>
    </w:lvl>
  </w:abstractNum>
  <w:abstractNum w:abstractNumId="27">
    <w:nsid w:val="50AC23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Unicode MS" w:hAnsi="Arial Unicode MS" w:hint="default"/>
      </w:rPr>
    </w:lvl>
  </w:abstractNum>
  <w:abstractNum w:abstractNumId="28">
    <w:nsid w:val="56567871"/>
    <w:multiLevelType w:val="hybridMultilevel"/>
    <w:tmpl w:val="1812C1B8"/>
    <w:lvl w:ilvl="0" w:tplc="91C256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8D116DE"/>
    <w:multiLevelType w:val="multilevel"/>
    <w:tmpl w:val="D17654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93F0D96"/>
    <w:multiLevelType w:val="hybridMultilevel"/>
    <w:tmpl w:val="FDA44504"/>
    <w:lvl w:ilvl="0" w:tplc="4094EB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C5B6381"/>
    <w:multiLevelType w:val="hybridMultilevel"/>
    <w:tmpl w:val="1BDE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00F38"/>
    <w:multiLevelType w:val="hybridMultilevel"/>
    <w:tmpl w:val="C10C5E80"/>
    <w:lvl w:ilvl="0" w:tplc="3EE66FB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Symbol" w:eastAsia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Mangal" w:hAnsi="Mang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Arial Unicode MS" w:hAnsi="Arial Unicode M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Mangal" w:hAnsi="Manga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Arial Unicode MS" w:hAnsi="Arial Unicode MS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Mangal" w:hAnsi="Mangal" w:hint="default"/>
      </w:rPr>
    </w:lvl>
  </w:abstractNum>
  <w:abstractNum w:abstractNumId="33">
    <w:nsid w:val="61C05D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Unicode MS" w:hAnsi="Arial Unicode MS" w:hint="default"/>
      </w:rPr>
    </w:lvl>
  </w:abstractNum>
  <w:abstractNum w:abstractNumId="34">
    <w:nsid w:val="68D15C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Unicode MS" w:hAnsi="Arial Unicode MS" w:hint="default"/>
      </w:rPr>
    </w:lvl>
  </w:abstractNum>
  <w:abstractNum w:abstractNumId="35">
    <w:nsid w:val="6B1D0007"/>
    <w:multiLevelType w:val="hybridMultilevel"/>
    <w:tmpl w:val="5856736C"/>
    <w:lvl w:ilvl="0" w:tplc="67189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  <w:sz w:val="20"/>
      </w:rPr>
    </w:lvl>
    <w:lvl w:ilvl="1" w:tplc="717C3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A26208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ngal" w:hAnsi="Mangal" w:hint="default"/>
        <w:sz w:val="20"/>
      </w:rPr>
    </w:lvl>
    <w:lvl w:ilvl="3" w:tplc="73A282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ngal" w:hAnsi="Mangal" w:hint="default"/>
        <w:sz w:val="20"/>
      </w:rPr>
    </w:lvl>
    <w:lvl w:ilvl="4" w:tplc="C4CA1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ngal" w:hAnsi="Mangal" w:hint="default"/>
        <w:sz w:val="20"/>
      </w:rPr>
    </w:lvl>
    <w:lvl w:ilvl="5" w:tplc="61CA1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ngal" w:hAnsi="Mangal" w:hint="default"/>
        <w:sz w:val="20"/>
      </w:rPr>
    </w:lvl>
    <w:lvl w:ilvl="6" w:tplc="B3BE25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ngal" w:hAnsi="Mangal" w:hint="default"/>
        <w:sz w:val="20"/>
      </w:rPr>
    </w:lvl>
    <w:lvl w:ilvl="7" w:tplc="4A5C33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ngal" w:hAnsi="Mangal" w:hint="default"/>
        <w:sz w:val="20"/>
      </w:rPr>
    </w:lvl>
    <w:lvl w:ilvl="8" w:tplc="5E845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ngal" w:hAnsi="Mangal" w:hint="default"/>
        <w:sz w:val="20"/>
      </w:rPr>
    </w:lvl>
  </w:abstractNum>
  <w:abstractNum w:abstractNumId="36">
    <w:nsid w:val="6EDD53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Unicode MS" w:hAnsi="Arial Unicode MS" w:hint="default"/>
      </w:rPr>
    </w:lvl>
  </w:abstractNum>
  <w:abstractNum w:abstractNumId="37">
    <w:nsid w:val="6F561502"/>
    <w:multiLevelType w:val="multilevel"/>
    <w:tmpl w:val="2E38873C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FF845FF"/>
    <w:multiLevelType w:val="multilevel"/>
    <w:tmpl w:val="0D003D42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0CB7C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2DB7E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Unicode MS" w:hAnsi="Arial Unicode MS" w:hint="default"/>
      </w:rPr>
    </w:lvl>
  </w:abstractNum>
  <w:abstractNum w:abstractNumId="41">
    <w:nsid w:val="733911C4"/>
    <w:multiLevelType w:val="hybridMultilevel"/>
    <w:tmpl w:val="936C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961897"/>
    <w:multiLevelType w:val="multilevel"/>
    <w:tmpl w:val="058AD6BC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A8E6CA2"/>
    <w:multiLevelType w:val="hybridMultilevel"/>
    <w:tmpl w:val="13784572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BD57C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Unicode MS" w:hAnsi="Arial Unicode MS" w:hint="default"/>
      </w:rPr>
    </w:lvl>
  </w:abstractNum>
  <w:abstractNum w:abstractNumId="45">
    <w:nsid w:val="7BE565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Unicode MS" w:hAnsi="Arial Unicode MS" w:hint="default"/>
      </w:rPr>
    </w:lvl>
  </w:abstractNum>
  <w:abstractNum w:abstractNumId="46">
    <w:nsid w:val="7C9A65E2"/>
    <w:multiLevelType w:val="hybridMultilevel"/>
    <w:tmpl w:val="956CC072"/>
    <w:lvl w:ilvl="0" w:tplc="0C0ED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EE0A07"/>
    <w:multiLevelType w:val="hybridMultilevel"/>
    <w:tmpl w:val="0900C290"/>
    <w:lvl w:ilvl="0" w:tplc="0F70BBC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Arial Unicode MS" w:hAnsi="Arial Unicode M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2"/>
  </w:num>
  <w:num w:numId="2">
    <w:abstractNumId w:val="30"/>
  </w:num>
  <w:num w:numId="3">
    <w:abstractNumId w:val="0"/>
  </w:num>
  <w:num w:numId="4">
    <w:abstractNumId w:val="34"/>
  </w:num>
  <w:num w:numId="5">
    <w:abstractNumId w:val="45"/>
  </w:num>
  <w:num w:numId="6">
    <w:abstractNumId w:val="44"/>
  </w:num>
  <w:num w:numId="7">
    <w:abstractNumId w:val="16"/>
  </w:num>
  <w:num w:numId="8">
    <w:abstractNumId w:val="27"/>
  </w:num>
  <w:num w:numId="9">
    <w:abstractNumId w:val="26"/>
  </w:num>
  <w:num w:numId="10">
    <w:abstractNumId w:val="18"/>
  </w:num>
  <w:num w:numId="11">
    <w:abstractNumId w:val="14"/>
  </w:num>
  <w:num w:numId="12">
    <w:abstractNumId w:val="4"/>
  </w:num>
  <w:num w:numId="13">
    <w:abstractNumId w:val="36"/>
  </w:num>
  <w:num w:numId="14">
    <w:abstractNumId w:val="40"/>
  </w:num>
  <w:num w:numId="15">
    <w:abstractNumId w:val="33"/>
  </w:num>
  <w:num w:numId="16">
    <w:abstractNumId w:val="3"/>
  </w:num>
  <w:num w:numId="17">
    <w:abstractNumId w:val="24"/>
  </w:num>
  <w:num w:numId="18">
    <w:abstractNumId w:val="7"/>
  </w:num>
  <w:num w:numId="19">
    <w:abstractNumId w:val="29"/>
  </w:num>
  <w:num w:numId="20">
    <w:abstractNumId w:val="1"/>
  </w:num>
  <w:num w:numId="21">
    <w:abstractNumId w:val="10"/>
  </w:num>
  <w:num w:numId="22">
    <w:abstractNumId w:val="22"/>
  </w:num>
  <w:num w:numId="23">
    <w:abstractNumId w:val="13"/>
  </w:num>
  <w:num w:numId="24">
    <w:abstractNumId w:val="37"/>
  </w:num>
  <w:num w:numId="25">
    <w:abstractNumId w:val="6"/>
  </w:num>
  <w:num w:numId="26">
    <w:abstractNumId w:val="42"/>
  </w:num>
  <w:num w:numId="27">
    <w:abstractNumId w:val="38"/>
  </w:num>
  <w:num w:numId="28">
    <w:abstractNumId w:val="20"/>
  </w:num>
  <w:num w:numId="29">
    <w:abstractNumId w:val="19"/>
  </w:num>
  <w:num w:numId="30">
    <w:abstractNumId w:val="47"/>
  </w:num>
  <w:num w:numId="31">
    <w:abstractNumId w:val="17"/>
  </w:num>
  <w:num w:numId="32">
    <w:abstractNumId w:val="21"/>
  </w:num>
  <w:num w:numId="33">
    <w:abstractNumId w:val="2"/>
  </w:num>
  <w:num w:numId="34">
    <w:abstractNumId w:val="35"/>
  </w:num>
  <w:num w:numId="35">
    <w:abstractNumId w:val="5"/>
  </w:num>
  <w:num w:numId="36">
    <w:abstractNumId w:val="39"/>
  </w:num>
  <w:num w:numId="37">
    <w:abstractNumId w:val="28"/>
  </w:num>
  <w:num w:numId="3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15"/>
  </w:num>
  <w:num w:numId="43">
    <w:abstractNumId w:val="32"/>
  </w:num>
  <w:num w:numId="44">
    <w:abstractNumId w:val="11"/>
  </w:num>
  <w:num w:numId="45">
    <w:abstractNumId w:val="43"/>
  </w:num>
  <w:num w:numId="46">
    <w:abstractNumId w:val="23"/>
  </w:num>
  <w:num w:numId="47">
    <w:abstractNumId w:val="46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0EB"/>
    <w:rsid w:val="000B3F9D"/>
    <w:rsid w:val="003B1D5E"/>
    <w:rsid w:val="00A44E76"/>
    <w:rsid w:val="00CA5116"/>
    <w:rsid w:val="00F5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EB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F540EB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 Math" w:eastAsia="Symbol" w:hAnsi="Cambria Math" w:cs="Cambria Math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540EB"/>
    <w:pPr>
      <w:keepNext/>
      <w:spacing w:before="240" w:after="60" w:line="240" w:lineRule="auto"/>
      <w:outlineLvl w:val="1"/>
    </w:pPr>
    <w:rPr>
      <w:rFonts w:ascii="Cambria Math" w:eastAsia="Symbol" w:hAnsi="Cambria Math" w:cs="Cambria Math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40EB"/>
    <w:pPr>
      <w:keepNext/>
      <w:spacing w:before="240" w:after="60" w:line="240" w:lineRule="auto"/>
      <w:outlineLvl w:val="2"/>
    </w:pPr>
    <w:rPr>
      <w:rFonts w:ascii="Cambria Math" w:eastAsia="Symbol" w:hAnsi="Cambria Math" w:cs="Cambria Math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540EB"/>
    <w:pPr>
      <w:keepNext/>
      <w:spacing w:before="240" w:after="60" w:line="240" w:lineRule="auto"/>
      <w:outlineLvl w:val="3"/>
    </w:pPr>
    <w:rPr>
      <w:rFonts w:ascii="Symbol" w:eastAsia="Symbol" w:hAnsi="Symbol" w:cs="Symbo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540EB"/>
    <w:pPr>
      <w:suppressAutoHyphens w:val="0"/>
      <w:spacing w:before="240" w:after="60" w:line="240" w:lineRule="auto"/>
      <w:outlineLvl w:val="4"/>
    </w:pPr>
    <w:rPr>
      <w:rFonts w:ascii="Symbol" w:eastAsia="Symbol" w:hAnsi="Symbol" w:cs="Symbo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540EB"/>
    <w:pPr>
      <w:suppressAutoHyphens w:val="0"/>
      <w:spacing w:before="240" w:after="60" w:line="240" w:lineRule="auto"/>
      <w:outlineLvl w:val="5"/>
    </w:pPr>
    <w:rPr>
      <w:rFonts w:ascii="Symbol" w:eastAsia="Symbol" w:hAnsi="Symbol" w:cs="Symbol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F540EB"/>
    <w:pPr>
      <w:keepNext/>
      <w:suppressAutoHyphens w:val="0"/>
      <w:spacing w:after="0" w:line="240" w:lineRule="auto"/>
      <w:jc w:val="center"/>
      <w:outlineLvl w:val="7"/>
    </w:pPr>
    <w:rPr>
      <w:rFonts w:ascii="Symbol" w:eastAsia="Symbol" w:hAnsi="Symbol" w:cs="Symbol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540EB"/>
    <w:pPr>
      <w:suppressAutoHyphens w:val="0"/>
      <w:spacing w:before="240" w:after="60" w:line="240" w:lineRule="auto"/>
      <w:outlineLvl w:val="8"/>
    </w:pPr>
    <w:rPr>
      <w:rFonts w:ascii="Cambria Math" w:eastAsia="Symbol" w:hAnsi="Cambria Math" w:cs="Cambria Math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0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540EB"/>
    <w:rPr>
      <w:rFonts w:ascii="Cambria Math" w:eastAsia="Symbol" w:hAnsi="Cambria Math" w:cs="Cambria Math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40EB"/>
    <w:rPr>
      <w:rFonts w:ascii="Cambria Math" w:eastAsia="Symbol" w:hAnsi="Cambria Math" w:cs="Cambria Math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540EB"/>
    <w:rPr>
      <w:rFonts w:ascii="Cambria Math" w:eastAsia="Symbol" w:hAnsi="Cambria Math" w:cs="Cambria Math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540EB"/>
    <w:rPr>
      <w:rFonts w:ascii="Symbol" w:eastAsia="Symbol" w:hAnsi="Symbol" w:cs="Symbol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540EB"/>
    <w:rPr>
      <w:rFonts w:ascii="Symbol" w:eastAsia="Symbol" w:hAnsi="Symbol" w:cs="Symbo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540EB"/>
    <w:rPr>
      <w:rFonts w:ascii="Symbol" w:eastAsia="Symbol" w:hAnsi="Symbol" w:cs="Symbol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F540EB"/>
    <w:rPr>
      <w:rFonts w:ascii="Symbol" w:eastAsia="Symbol" w:hAnsi="Symbol" w:cs="Symbol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540EB"/>
    <w:rPr>
      <w:rFonts w:ascii="Cambria Math" w:eastAsia="Symbol" w:hAnsi="Cambria Math" w:cs="Cambria Math"/>
      <w:lang w:eastAsia="ru-RU"/>
    </w:rPr>
  </w:style>
  <w:style w:type="paragraph" w:customStyle="1" w:styleId="ConsPlusNormal">
    <w:name w:val="ConsPlusNormal"/>
    <w:rsid w:val="00F540EB"/>
    <w:pPr>
      <w:widowControl w:val="0"/>
      <w:autoSpaceDE w:val="0"/>
      <w:autoSpaceDN w:val="0"/>
      <w:adjustRightInd w:val="0"/>
      <w:spacing w:after="0" w:line="240" w:lineRule="auto"/>
    </w:pPr>
    <w:rPr>
      <w:rFonts w:ascii="Cambria Math" w:eastAsia="Symbol" w:hAnsi="Cambria Math" w:cs="Cambria Math"/>
      <w:sz w:val="20"/>
      <w:szCs w:val="20"/>
      <w:lang w:eastAsia="ru-RU"/>
    </w:rPr>
  </w:style>
  <w:style w:type="paragraph" w:styleId="a4">
    <w:name w:val="footer"/>
    <w:basedOn w:val="a"/>
    <w:link w:val="a5"/>
    <w:rsid w:val="00F540EB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Symbol" w:eastAsia="Symbol" w:hAnsi="Symbol" w:cs="Symbol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F540EB"/>
    <w:rPr>
      <w:rFonts w:ascii="Symbol" w:eastAsia="Symbol" w:hAnsi="Symbol" w:cs="Symbol"/>
      <w:sz w:val="24"/>
      <w:szCs w:val="24"/>
      <w:lang w:eastAsia="ru-RU"/>
    </w:rPr>
  </w:style>
  <w:style w:type="character" w:styleId="a6">
    <w:name w:val="page number"/>
    <w:basedOn w:val="a0"/>
    <w:rsid w:val="00F540EB"/>
  </w:style>
  <w:style w:type="paragraph" w:customStyle="1" w:styleId="a7">
    <w:name w:val="Заголовок"/>
    <w:basedOn w:val="a"/>
    <w:next w:val="a8"/>
    <w:rsid w:val="00F540EB"/>
    <w:pPr>
      <w:keepNext/>
      <w:spacing w:before="240" w:after="120" w:line="240" w:lineRule="auto"/>
    </w:pPr>
    <w:rPr>
      <w:rFonts w:ascii="Cambria Math" w:eastAsia="MT Extra" w:hAnsi="Cambria Math" w:cs="Courier New"/>
      <w:sz w:val="28"/>
      <w:szCs w:val="28"/>
    </w:rPr>
  </w:style>
  <w:style w:type="paragraph" w:styleId="a8">
    <w:name w:val="Body Text"/>
    <w:basedOn w:val="a"/>
    <w:link w:val="a9"/>
    <w:rsid w:val="00F540EB"/>
    <w:pPr>
      <w:spacing w:after="120" w:line="240" w:lineRule="auto"/>
    </w:pPr>
    <w:rPr>
      <w:rFonts w:ascii="Symbol" w:eastAsia="Symbol" w:hAnsi="Symbol" w:cs="Symbol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540EB"/>
    <w:rPr>
      <w:rFonts w:ascii="Symbol" w:eastAsia="Symbol" w:hAnsi="Symbol" w:cs="Symbol"/>
      <w:sz w:val="24"/>
      <w:szCs w:val="24"/>
      <w:lang w:eastAsia="ar-SA"/>
    </w:rPr>
  </w:style>
  <w:style w:type="paragraph" w:styleId="aa">
    <w:name w:val="Body Text Indent"/>
    <w:basedOn w:val="a"/>
    <w:link w:val="ab"/>
    <w:rsid w:val="00F540EB"/>
    <w:pPr>
      <w:spacing w:after="0" w:line="240" w:lineRule="auto"/>
      <w:ind w:firstLine="709"/>
      <w:jc w:val="both"/>
    </w:pPr>
    <w:rPr>
      <w:rFonts w:ascii="Symbol" w:eastAsia="Symbol" w:hAnsi="Symbol" w:cs="Symbol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F540EB"/>
    <w:rPr>
      <w:rFonts w:ascii="Symbol" w:eastAsia="Symbol" w:hAnsi="Symbol" w:cs="Symbol"/>
      <w:sz w:val="28"/>
      <w:szCs w:val="24"/>
      <w:lang w:eastAsia="ar-SA"/>
    </w:rPr>
  </w:style>
  <w:style w:type="paragraph" w:styleId="ac">
    <w:name w:val="Subtitle"/>
    <w:basedOn w:val="a7"/>
    <w:next w:val="a8"/>
    <w:link w:val="ad"/>
    <w:qFormat/>
    <w:rsid w:val="00F540EB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rsid w:val="00F540EB"/>
    <w:rPr>
      <w:rFonts w:ascii="Cambria Math" w:eastAsia="MT Extra" w:hAnsi="Cambria Math" w:cs="Courier New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F540EB"/>
    <w:pPr>
      <w:spacing w:after="0" w:line="240" w:lineRule="auto"/>
      <w:jc w:val="both"/>
    </w:pPr>
    <w:rPr>
      <w:rFonts w:ascii="Symbol" w:eastAsia="Symbol" w:hAnsi="Symbol" w:cs="Symbol"/>
      <w:sz w:val="28"/>
      <w:szCs w:val="24"/>
    </w:rPr>
  </w:style>
  <w:style w:type="paragraph" w:customStyle="1" w:styleId="310">
    <w:name w:val="Основной текст с отступом 31"/>
    <w:basedOn w:val="a"/>
    <w:rsid w:val="00F540EB"/>
    <w:pPr>
      <w:spacing w:after="0" w:line="240" w:lineRule="auto"/>
      <w:ind w:firstLine="708"/>
      <w:jc w:val="both"/>
    </w:pPr>
    <w:rPr>
      <w:rFonts w:ascii="Symbol" w:eastAsia="Symbol" w:hAnsi="Symbol" w:cs="Symbol"/>
      <w:sz w:val="28"/>
      <w:szCs w:val="24"/>
    </w:rPr>
  </w:style>
  <w:style w:type="paragraph" w:customStyle="1" w:styleId="ae">
    <w:name w:val="Содержимое таблицы"/>
    <w:basedOn w:val="a"/>
    <w:rsid w:val="00F540EB"/>
    <w:pPr>
      <w:widowControl w:val="0"/>
      <w:suppressLineNumbers/>
      <w:spacing w:after="0" w:line="240" w:lineRule="auto"/>
    </w:pPr>
    <w:rPr>
      <w:rFonts w:ascii="Cambria Math" w:eastAsia="MT Extra" w:hAnsi="Cambria Math" w:cs="Courier New"/>
      <w:kern w:val="1"/>
      <w:sz w:val="20"/>
      <w:szCs w:val="24"/>
      <w:lang w:eastAsia="hi-IN" w:bidi="hi-IN"/>
    </w:rPr>
  </w:style>
  <w:style w:type="paragraph" w:customStyle="1" w:styleId="21">
    <w:name w:val="Основной текст 21"/>
    <w:basedOn w:val="a"/>
    <w:rsid w:val="00F540EB"/>
    <w:pPr>
      <w:widowControl w:val="0"/>
      <w:spacing w:after="0" w:line="240" w:lineRule="auto"/>
      <w:jc w:val="center"/>
    </w:pPr>
    <w:rPr>
      <w:rFonts w:ascii="Cambria Math" w:eastAsia="MT Extra" w:hAnsi="Cambria Math" w:cs="Courier New"/>
      <w:b/>
      <w:bCs/>
      <w:kern w:val="1"/>
      <w:sz w:val="28"/>
      <w:szCs w:val="24"/>
      <w:lang w:eastAsia="hi-IN" w:bidi="hi-IN"/>
    </w:rPr>
  </w:style>
  <w:style w:type="character" w:styleId="af">
    <w:name w:val="Strong"/>
    <w:qFormat/>
    <w:rsid w:val="00F540EB"/>
    <w:rPr>
      <w:b/>
      <w:bCs/>
    </w:rPr>
  </w:style>
  <w:style w:type="paragraph" w:styleId="22">
    <w:name w:val="Body Text 2"/>
    <w:basedOn w:val="a"/>
    <w:link w:val="23"/>
    <w:rsid w:val="00F540EB"/>
    <w:pPr>
      <w:spacing w:after="120" w:line="480" w:lineRule="auto"/>
    </w:pPr>
    <w:rPr>
      <w:rFonts w:ascii="Symbol" w:eastAsia="Symbol" w:hAnsi="Symbol" w:cs="Symbol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540EB"/>
    <w:rPr>
      <w:rFonts w:ascii="Symbol" w:eastAsia="Symbol" w:hAnsi="Symbol" w:cs="Symbol"/>
      <w:sz w:val="24"/>
      <w:szCs w:val="24"/>
      <w:lang w:eastAsia="ar-SA"/>
    </w:rPr>
  </w:style>
  <w:style w:type="table" w:styleId="af0">
    <w:name w:val="Table Grid"/>
    <w:basedOn w:val="a1"/>
    <w:rsid w:val="00F540EB"/>
    <w:pPr>
      <w:suppressAutoHyphens/>
      <w:spacing w:after="0" w:line="240" w:lineRule="auto"/>
    </w:pPr>
    <w:rPr>
      <w:rFonts w:ascii="Symbol" w:eastAsia="Symbol" w:hAnsi="Symbol" w:cs="Symbo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F540EB"/>
    <w:pPr>
      <w:spacing w:after="120" w:line="240" w:lineRule="auto"/>
    </w:pPr>
    <w:rPr>
      <w:rFonts w:ascii="Symbol" w:eastAsia="Symbol" w:hAnsi="Symbol" w:cs="Symbol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540EB"/>
    <w:rPr>
      <w:rFonts w:ascii="Symbol" w:eastAsia="Symbol" w:hAnsi="Symbol" w:cs="Symbol"/>
      <w:sz w:val="16"/>
      <w:szCs w:val="16"/>
      <w:lang w:eastAsia="ar-SA"/>
    </w:rPr>
  </w:style>
  <w:style w:type="paragraph" w:styleId="af1">
    <w:name w:val="header"/>
    <w:basedOn w:val="a"/>
    <w:link w:val="af2"/>
    <w:rsid w:val="00F540EB"/>
    <w:pPr>
      <w:tabs>
        <w:tab w:val="center" w:pos="4677"/>
        <w:tab w:val="right" w:pos="9355"/>
      </w:tabs>
      <w:spacing w:after="0" w:line="240" w:lineRule="auto"/>
    </w:pPr>
    <w:rPr>
      <w:rFonts w:ascii="Symbol" w:eastAsia="Symbol" w:hAnsi="Symbol" w:cs="Symbol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540EB"/>
    <w:rPr>
      <w:rFonts w:ascii="Symbol" w:eastAsia="Symbol" w:hAnsi="Symbol" w:cs="Symbo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F540EB"/>
    <w:pPr>
      <w:suppressAutoHyphens w:val="0"/>
      <w:spacing w:after="0" w:line="240" w:lineRule="auto"/>
      <w:ind w:firstLine="75"/>
      <w:jc w:val="both"/>
    </w:pPr>
    <w:rPr>
      <w:rFonts w:ascii="Symbol" w:eastAsia="Symbol" w:hAnsi="Symbol" w:cs="Symbol"/>
      <w:sz w:val="28"/>
      <w:szCs w:val="20"/>
    </w:rPr>
  </w:style>
  <w:style w:type="paragraph" w:styleId="24">
    <w:name w:val="Body Text Indent 2"/>
    <w:basedOn w:val="a"/>
    <w:link w:val="25"/>
    <w:rsid w:val="00F540EB"/>
    <w:pPr>
      <w:spacing w:after="120" w:line="480" w:lineRule="auto"/>
      <w:ind w:left="283"/>
    </w:pPr>
    <w:rPr>
      <w:rFonts w:ascii="Symbol" w:eastAsia="Symbol" w:hAnsi="Symbol" w:cs="Symbol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540EB"/>
    <w:rPr>
      <w:rFonts w:ascii="Symbol" w:eastAsia="Symbol" w:hAnsi="Symbol" w:cs="Symbol"/>
      <w:sz w:val="24"/>
      <w:szCs w:val="24"/>
      <w:lang w:eastAsia="ar-SA"/>
    </w:rPr>
  </w:style>
  <w:style w:type="paragraph" w:styleId="34">
    <w:name w:val="Body Text Indent 3"/>
    <w:basedOn w:val="a"/>
    <w:link w:val="35"/>
    <w:rsid w:val="00F540EB"/>
    <w:pPr>
      <w:spacing w:after="120" w:line="240" w:lineRule="auto"/>
      <w:ind w:left="283"/>
    </w:pPr>
    <w:rPr>
      <w:rFonts w:ascii="Symbol" w:eastAsia="Symbol" w:hAnsi="Symbol" w:cs="Symbo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540EB"/>
    <w:rPr>
      <w:rFonts w:ascii="Symbol" w:eastAsia="Symbol" w:hAnsi="Symbol" w:cs="Symbol"/>
      <w:sz w:val="16"/>
      <w:szCs w:val="16"/>
      <w:lang w:eastAsia="ar-SA"/>
    </w:rPr>
  </w:style>
  <w:style w:type="paragraph" w:styleId="af3">
    <w:name w:val="Normal (Web)"/>
    <w:basedOn w:val="a"/>
    <w:rsid w:val="00F540EB"/>
    <w:pPr>
      <w:suppressAutoHyphens w:val="0"/>
      <w:spacing w:before="100" w:beforeAutospacing="1" w:after="100" w:afterAutospacing="1" w:line="240" w:lineRule="auto"/>
    </w:pPr>
    <w:rPr>
      <w:rFonts w:ascii="Symbol" w:eastAsia="Symbol" w:hAnsi="Symbol" w:cs="Symbol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F540EB"/>
    <w:pPr>
      <w:suppressAutoHyphens w:val="0"/>
      <w:spacing w:after="0" w:line="240" w:lineRule="auto"/>
      <w:jc w:val="center"/>
    </w:pPr>
    <w:rPr>
      <w:rFonts w:ascii="Symbol" w:eastAsia="Symbol" w:hAnsi="Symbol" w:cs="Symbol"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F540EB"/>
    <w:rPr>
      <w:rFonts w:ascii="Symbol" w:eastAsia="Symbol" w:hAnsi="Symbol" w:cs="Symbol"/>
      <w:sz w:val="24"/>
      <w:szCs w:val="20"/>
      <w:lang w:eastAsia="ru-RU"/>
    </w:rPr>
  </w:style>
  <w:style w:type="paragraph" w:customStyle="1" w:styleId="11">
    <w:name w:val="Абзац списка1"/>
    <w:basedOn w:val="a"/>
    <w:rsid w:val="00F540EB"/>
    <w:pPr>
      <w:suppressAutoHyphens w:val="0"/>
      <w:ind w:left="720"/>
    </w:pPr>
    <w:rPr>
      <w:rFonts w:ascii="Segoe UI" w:eastAsia="Symbol" w:hAnsi="Segoe UI" w:cs="Symbol"/>
      <w:lang w:eastAsia="en-US"/>
    </w:rPr>
  </w:style>
  <w:style w:type="character" w:customStyle="1" w:styleId="td">
    <w:name w:val="td"/>
    <w:basedOn w:val="a0"/>
    <w:rsid w:val="00F540EB"/>
  </w:style>
  <w:style w:type="paragraph" w:customStyle="1" w:styleId="ConsNonformat">
    <w:name w:val="ConsNonformat"/>
    <w:rsid w:val="00F540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Symbol" w:hAnsi="Wingdings" w:cs="Wingdings"/>
      <w:sz w:val="20"/>
      <w:szCs w:val="20"/>
      <w:lang w:eastAsia="ru-RU"/>
    </w:rPr>
  </w:style>
  <w:style w:type="paragraph" w:customStyle="1" w:styleId="ConsTitle">
    <w:name w:val="ConsTitle"/>
    <w:rsid w:val="00F540EB"/>
    <w:pPr>
      <w:widowControl w:val="0"/>
      <w:autoSpaceDE w:val="0"/>
      <w:autoSpaceDN w:val="0"/>
      <w:adjustRightInd w:val="0"/>
      <w:spacing w:after="0" w:line="240" w:lineRule="auto"/>
    </w:pPr>
    <w:rPr>
      <w:rFonts w:ascii="Cambria Math" w:eastAsia="Symbol" w:hAnsi="Cambria Math" w:cs="Cambria Math"/>
      <w:b/>
      <w:bCs/>
      <w:sz w:val="16"/>
      <w:szCs w:val="16"/>
      <w:lang w:eastAsia="ru-RU"/>
    </w:rPr>
  </w:style>
  <w:style w:type="character" w:customStyle="1" w:styleId="af6">
    <w:name w:val="a"/>
    <w:basedOn w:val="a0"/>
    <w:rsid w:val="00F540EB"/>
  </w:style>
  <w:style w:type="character" w:customStyle="1" w:styleId="a00">
    <w:name w:val="a0"/>
    <w:basedOn w:val="a0"/>
    <w:rsid w:val="00F540EB"/>
  </w:style>
  <w:style w:type="character" w:customStyle="1" w:styleId="26">
    <w:name w:val="2"/>
    <w:basedOn w:val="a0"/>
    <w:rsid w:val="00F540EB"/>
  </w:style>
  <w:style w:type="character" w:customStyle="1" w:styleId="200">
    <w:name w:val="20"/>
    <w:basedOn w:val="a0"/>
    <w:rsid w:val="00F540EB"/>
  </w:style>
  <w:style w:type="character" w:customStyle="1" w:styleId="11pt">
    <w:name w:val="11pt"/>
    <w:basedOn w:val="a0"/>
    <w:rsid w:val="00F540EB"/>
  </w:style>
  <w:style w:type="character" w:customStyle="1" w:styleId="36">
    <w:name w:val="Основной текст (3)_"/>
    <w:link w:val="37"/>
    <w:rsid w:val="00F540EB"/>
    <w:rPr>
      <w:sz w:val="18"/>
      <w:szCs w:val="18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F540EB"/>
    <w:pPr>
      <w:widowControl w:val="0"/>
      <w:shd w:val="clear" w:color="auto" w:fill="FFFFFF"/>
      <w:suppressAutoHyphens w:val="0"/>
      <w:spacing w:before="840" w:after="0" w:line="234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styleId="af7">
    <w:name w:val="Emphasis"/>
    <w:qFormat/>
    <w:rsid w:val="00F540EB"/>
    <w:rPr>
      <w:i/>
      <w:iCs/>
    </w:rPr>
  </w:style>
  <w:style w:type="character" w:customStyle="1" w:styleId="ts51">
    <w:name w:val="ts51"/>
    <w:rsid w:val="00F540EB"/>
    <w:rPr>
      <w:rFonts w:ascii="Symbol" w:hAnsi="Symbol" w:cs="Symbol" w:hint="default"/>
      <w:b/>
      <w:bCs/>
      <w:color w:val="884706"/>
      <w:sz w:val="24"/>
      <w:szCs w:val="24"/>
    </w:rPr>
  </w:style>
  <w:style w:type="character" w:customStyle="1" w:styleId="ts61">
    <w:name w:val="ts61"/>
    <w:rsid w:val="00F540EB"/>
    <w:rPr>
      <w:rFonts w:ascii="Symbol" w:hAnsi="Symbol" w:cs="Symbol" w:hint="default"/>
      <w:color w:val="884706"/>
      <w:sz w:val="24"/>
      <w:szCs w:val="24"/>
    </w:rPr>
  </w:style>
  <w:style w:type="character" w:customStyle="1" w:styleId="ts71">
    <w:name w:val="ts71"/>
    <w:rsid w:val="00F540EB"/>
    <w:rPr>
      <w:rFonts w:ascii="Symbol" w:hAnsi="Symbol" w:cs="Symbol" w:hint="default"/>
      <w:color w:val="884706"/>
      <w:sz w:val="20"/>
      <w:szCs w:val="20"/>
    </w:rPr>
  </w:style>
  <w:style w:type="character" w:customStyle="1" w:styleId="ts81">
    <w:name w:val="ts81"/>
    <w:rsid w:val="00F540EB"/>
    <w:rPr>
      <w:rFonts w:ascii="Symbol" w:hAnsi="Symbol" w:cs="Symbol" w:hint="default"/>
      <w:b/>
      <w:bCs/>
      <w:color w:val="884706"/>
      <w:sz w:val="20"/>
      <w:szCs w:val="20"/>
    </w:rPr>
  </w:style>
  <w:style w:type="character" w:customStyle="1" w:styleId="ts91">
    <w:name w:val="ts91"/>
    <w:rsid w:val="00F540EB"/>
    <w:rPr>
      <w:rFonts w:ascii="Symbol" w:hAnsi="Symbol" w:cs="Symbol" w:hint="default"/>
      <w:b/>
      <w:bCs/>
      <w:i/>
      <w:iCs/>
      <w:color w:val="884706"/>
      <w:sz w:val="20"/>
      <w:szCs w:val="20"/>
    </w:rPr>
  </w:style>
  <w:style w:type="character" w:styleId="af8">
    <w:name w:val="Hyperlink"/>
    <w:rsid w:val="00F540EB"/>
    <w:rPr>
      <w:color w:val="0000FF"/>
      <w:u w:val="single"/>
    </w:rPr>
  </w:style>
  <w:style w:type="paragraph" w:customStyle="1" w:styleId="ConsNormal">
    <w:name w:val="ConsNormal"/>
    <w:rsid w:val="00F54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mbria Math" w:eastAsia="Symbol" w:hAnsi="Cambria Math" w:cs="Cambria Math"/>
      <w:sz w:val="20"/>
      <w:szCs w:val="20"/>
      <w:lang w:eastAsia="ru-RU"/>
    </w:rPr>
  </w:style>
  <w:style w:type="paragraph" w:customStyle="1" w:styleId="main">
    <w:name w:val="main"/>
    <w:basedOn w:val="a"/>
    <w:rsid w:val="00F540EB"/>
    <w:pPr>
      <w:suppressAutoHyphens w:val="0"/>
      <w:spacing w:before="100" w:beforeAutospacing="1" w:after="100" w:afterAutospacing="1" w:line="240" w:lineRule="auto"/>
    </w:pPr>
    <w:rPr>
      <w:rFonts w:ascii="Cambria Math" w:eastAsia="Symbol" w:hAnsi="Cambria Math" w:cs="Cambria Math"/>
      <w:color w:val="000000"/>
      <w:sz w:val="18"/>
      <w:szCs w:val="18"/>
      <w:lang w:eastAsia="ru-RU"/>
    </w:rPr>
  </w:style>
  <w:style w:type="paragraph" w:styleId="af9">
    <w:name w:val="Plain Text"/>
    <w:basedOn w:val="a"/>
    <w:link w:val="afa"/>
    <w:rsid w:val="00F540EB"/>
    <w:pPr>
      <w:suppressAutoHyphens w:val="0"/>
      <w:autoSpaceDE w:val="0"/>
      <w:autoSpaceDN w:val="0"/>
      <w:spacing w:after="0" w:line="240" w:lineRule="auto"/>
    </w:pPr>
    <w:rPr>
      <w:rFonts w:ascii="Wingdings" w:eastAsia="Symbol" w:hAnsi="Wingdings" w:cs="Wingdings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540EB"/>
    <w:rPr>
      <w:rFonts w:ascii="Wingdings" w:eastAsia="Symbol" w:hAnsi="Wingdings" w:cs="Wingdings"/>
      <w:sz w:val="20"/>
      <w:szCs w:val="20"/>
      <w:lang w:eastAsia="ru-RU"/>
    </w:rPr>
  </w:style>
  <w:style w:type="paragraph" w:customStyle="1" w:styleId="ConsPlusTitle">
    <w:name w:val="ConsPlusTitle"/>
    <w:rsid w:val="00F540EB"/>
    <w:pPr>
      <w:widowControl w:val="0"/>
      <w:autoSpaceDE w:val="0"/>
      <w:autoSpaceDN w:val="0"/>
      <w:adjustRightInd w:val="0"/>
      <w:spacing w:after="0" w:line="240" w:lineRule="auto"/>
    </w:pPr>
    <w:rPr>
      <w:rFonts w:ascii="Cambria Math" w:eastAsia="Symbol" w:hAnsi="Cambria Math" w:cs="Cambria Math"/>
      <w:b/>
      <w:bCs/>
      <w:sz w:val="20"/>
      <w:szCs w:val="20"/>
      <w:lang w:eastAsia="ru-RU"/>
    </w:rPr>
  </w:style>
  <w:style w:type="paragraph" w:customStyle="1" w:styleId="Web">
    <w:name w:val="Îáû÷íûé (Web)"/>
    <w:basedOn w:val="a"/>
    <w:rsid w:val="00F540EB"/>
    <w:pPr>
      <w:suppressAutoHyphens w:val="0"/>
      <w:overflowPunct w:val="0"/>
      <w:autoSpaceDE w:val="0"/>
      <w:autoSpaceDN w:val="0"/>
      <w:adjustRightInd w:val="0"/>
      <w:spacing w:before="100" w:after="100" w:line="240" w:lineRule="auto"/>
    </w:pPr>
    <w:rPr>
      <w:rFonts w:ascii="Symbol" w:eastAsia="Symbol" w:hAnsi="Symbol" w:cs="Symbol"/>
      <w:sz w:val="24"/>
      <w:szCs w:val="20"/>
      <w:lang w:eastAsia="ru-RU"/>
    </w:rPr>
  </w:style>
  <w:style w:type="paragraph" w:styleId="afb">
    <w:name w:val="Balloon Text"/>
    <w:basedOn w:val="a"/>
    <w:link w:val="afc"/>
    <w:rsid w:val="00F540EB"/>
    <w:pPr>
      <w:suppressAutoHyphens w:val="0"/>
      <w:spacing w:after="0" w:line="240" w:lineRule="auto"/>
    </w:pPr>
    <w:rPr>
      <w:rFonts w:ascii="Arial" w:eastAsia="Symbol" w:hAnsi="Arial" w:cs="Arial"/>
      <w:sz w:val="18"/>
      <w:szCs w:val="18"/>
      <w:lang w:eastAsia="ru-RU"/>
    </w:rPr>
  </w:style>
  <w:style w:type="character" w:customStyle="1" w:styleId="afc">
    <w:name w:val="Текст выноски Знак"/>
    <w:basedOn w:val="a0"/>
    <w:link w:val="afb"/>
    <w:rsid w:val="00F540EB"/>
    <w:rPr>
      <w:rFonts w:ascii="Arial" w:eastAsia="Symbol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A93DDD4BA04CBA2A0B469DD725518FA207C19B0387CBA64C7680862984941A103E9AAAD2FA3BC5c4j1H" TargetMode="External"/><Relationship Id="rId5" Type="http://schemas.openxmlformats.org/officeDocument/2006/relationships/hyperlink" Target="consultantplus://offline/ref=14A93DDD4BA04CBA2A0B469DD725518FA207C19B0387CBA64C7680862984941A103E9AAAD2FA3BC5c4j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4518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2020-03-25T07:14:00Z</dcterms:created>
  <dcterms:modified xsi:type="dcterms:W3CDTF">2020-03-25T08:01:00Z</dcterms:modified>
</cp:coreProperties>
</file>