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7" w:rsidRDefault="00682BC7" w:rsidP="00682BC7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82BC7" w:rsidRDefault="00682BC7" w:rsidP="00682BC7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682BC7" w:rsidRDefault="00682BC7" w:rsidP="00682BC7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682BC7" w:rsidRDefault="00682BC7" w:rsidP="00682BC7">
      <w:pPr>
        <w:ind w:right="-5"/>
        <w:rPr>
          <w:b/>
        </w:rPr>
      </w:pPr>
    </w:p>
    <w:p w:rsidR="00682BC7" w:rsidRDefault="00682BC7" w:rsidP="00682BC7">
      <w:pPr>
        <w:ind w:right="-5"/>
        <w:jc w:val="center"/>
        <w:rPr>
          <w:b/>
        </w:rPr>
      </w:pPr>
    </w:p>
    <w:p w:rsidR="00682BC7" w:rsidRDefault="00682BC7" w:rsidP="00682B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2BC7" w:rsidRDefault="00682BC7" w:rsidP="00682BC7">
      <w:pPr>
        <w:jc w:val="center"/>
        <w:rPr>
          <w:b/>
          <w:sz w:val="28"/>
          <w:szCs w:val="28"/>
        </w:rPr>
      </w:pPr>
    </w:p>
    <w:p w:rsidR="00682BC7" w:rsidRDefault="00682BC7" w:rsidP="00682BC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22 марта 2021 года                                                                              № 18</w:t>
      </w:r>
    </w:p>
    <w:p w:rsidR="00682BC7" w:rsidRDefault="00682BC7" w:rsidP="00682BC7">
      <w:pPr>
        <w:rPr>
          <w:b/>
          <w:sz w:val="26"/>
          <w:szCs w:val="26"/>
        </w:rPr>
      </w:pPr>
    </w:p>
    <w:p w:rsidR="00682BC7" w:rsidRDefault="00682BC7" w:rsidP="00682BC7">
      <w:pPr>
        <w:jc w:val="both"/>
        <w:rPr>
          <w:b/>
          <w:sz w:val="24"/>
          <w:szCs w:val="24"/>
        </w:rPr>
      </w:pPr>
    </w:p>
    <w:p w:rsidR="00682BC7" w:rsidRDefault="00682BC7" w:rsidP="00682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запрете пала сухой травы</w:t>
      </w:r>
    </w:p>
    <w:p w:rsidR="00682BC7" w:rsidRDefault="00682BC7" w:rsidP="00682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сельского поселения»</w:t>
      </w:r>
    </w:p>
    <w:p w:rsidR="00682BC7" w:rsidRDefault="00682BC7" w:rsidP="00682BC7">
      <w:pPr>
        <w:jc w:val="both"/>
        <w:rPr>
          <w:b/>
          <w:sz w:val="24"/>
          <w:szCs w:val="24"/>
        </w:rPr>
      </w:pPr>
    </w:p>
    <w:p w:rsidR="00682BC7" w:rsidRDefault="00682BC7" w:rsidP="00682BC7">
      <w:pPr>
        <w:jc w:val="both"/>
        <w:rPr>
          <w:b/>
          <w:sz w:val="24"/>
          <w:szCs w:val="24"/>
        </w:rPr>
      </w:pPr>
    </w:p>
    <w:p w:rsidR="00682BC7" w:rsidRDefault="00682BC7" w:rsidP="00682BC7">
      <w:pPr>
        <w:jc w:val="both"/>
        <w:rPr>
          <w:sz w:val="24"/>
          <w:szCs w:val="24"/>
        </w:rPr>
      </w:pPr>
    </w:p>
    <w:p w:rsidR="00682BC7" w:rsidRDefault="00682BC7" w:rsidP="00682BC7">
      <w:pPr>
        <w:tabs>
          <w:tab w:val="left" w:pos="3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Законом Калужской области от 22.05.2001 года № 36-ОЗ «О пожарной безопасности в Калужской области»,  Постановлением Правительства РФ от </w:t>
      </w:r>
      <w:proofErr w:type="spellStart"/>
      <w:proofErr w:type="gramStart"/>
      <w:r w:rsidR="0089573F">
        <w:rPr>
          <w:sz w:val="24"/>
          <w:szCs w:val="24"/>
        </w:rPr>
        <w:t>от</w:t>
      </w:r>
      <w:proofErr w:type="spellEnd"/>
      <w:proofErr w:type="gramEnd"/>
      <w:r w:rsidR="0089573F">
        <w:rPr>
          <w:sz w:val="24"/>
          <w:szCs w:val="24"/>
        </w:rPr>
        <w:t xml:space="preserve"> 16.09.2020г № 1479 « Об утверждении Правил противопожарного режима в Российской Федерации» ,</w:t>
      </w:r>
      <w:r>
        <w:rPr>
          <w:sz w:val="24"/>
          <w:szCs w:val="24"/>
        </w:rPr>
        <w:t xml:space="preserve">  в целях</w:t>
      </w:r>
      <w:r w:rsidR="0089573F">
        <w:rPr>
          <w:sz w:val="24"/>
          <w:szCs w:val="24"/>
        </w:rPr>
        <w:t xml:space="preserve"> обеспечения пожарной безопасности в ходе подготовки и проведения сезонных полевых работ, а также </w:t>
      </w:r>
      <w:r>
        <w:rPr>
          <w:sz w:val="24"/>
          <w:szCs w:val="24"/>
        </w:rPr>
        <w:t xml:space="preserve"> сокращения пожаров по причинам сжигания мусора, разведения костров и неконтролируемого пала травы, администрация  муниципального образования 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»»</w:t>
      </w:r>
    </w:p>
    <w:p w:rsidR="00682BC7" w:rsidRDefault="00682BC7" w:rsidP="00682BC7">
      <w:pPr>
        <w:jc w:val="both"/>
        <w:rPr>
          <w:sz w:val="24"/>
          <w:szCs w:val="24"/>
        </w:rPr>
      </w:pPr>
    </w:p>
    <w:p w:rsidR="00682BC7" w:rsidRDefault="00682BC7" w:rsidP="00682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82BC7" w:rsidRDefault="00682BC7" w:rsidP="00682BC7">
      <w:pPr>
        <w:jc w:val="both"/>
        <w:rPr>
          <w:b/>
          <w:sz w:val="24"/>
          <w:szCs w:val="24"/>
        </w:rPr>
      </w:pP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на территории МО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»» сжигание сухой растительности (травы, пожнивных остатков и т.п.) на придомовых территориях, на </w:t>
      </w:r>
      <w:proofErr w:type="spellStart"/>
      <w:r>
        <w:rPr>
          <w:sz w:val="24"/>
          <w:szCs w:val="24"/>
        </w:rPr>
        <w:t>сельхозугодьях</w:t>
      </w:r>
      <w:proofErr w:type="spellEnd"/>
      <w:r>
        <w:rPr>
          <w:sz w:val="24"/>
          <w:szCs w:val="24"/>
        </w:rPr>
        <w:t xml:space="preserve"> и других территориях 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>3. Организовать выполнение мероприятий первичных мер пожарной безопасности в населенных пунктах сельского поселения.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>4. Усилить проведение агитационно-массовой и разъяснительной работы с населением, в том числе посредством изготовления и распространения листовок противопожарной направленности, проведения собраний с разъяснением на них требований пожарной безопасности в весенне-летний  период.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 с момента принятия и подлежит обнародованию.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682BC7" w:rsidRDefault="00682BC7" w:rsidP="00682BC7">
      <w:pPr>
        <w:ind w:left="315"/>
        <w:jc w:val="both"/>
        <w:rPr>
          <w:sz w:val="24"/>
          <w:szCs w:val="24"/>
        </w:rPr>
      </w:pPr>
    </w:p>
    <w:p w:rsidR="00682BC7" w:rsidRDefault="00682BC7" w:rsidP="00682BC7">
      <w:pPr>
        <w:ind w:left="315"/>
        <w:jc w:val="both"/>
        <w:rPr>
          <w:sz w:val="24"/>
          <w:szCs w:val="24"/>
        </w:rPr>
      </w:pPr>
    </w:p>
    <w:p w:rsidR="00682BC7" w:rsidRDefault="00682BC7" w:rsidP="00682BC7">
      <w:pPr>
        <w:ind w:left="315"/>
        <w:jc w:val="both"/>
        <w:rPr>
          <w:sz w:val="24"/>
          <w:szCs w:val="24"/>
        </w:rPr>
      </w:pPr>
    </w:p>
    <w:p w:rsidR="00682BC7" w:rsidRDefault="00682BC7" w:rsidP="00682BC7">
      <w:pPr>
        <w:ind w:left="315"/>
        <w:jc w:val="both"/>
        <w:rPr>
          <w:sz w:val="24"/>
          <w:szCs w:val="24"/>
        </w:rPr>
      </w:pPr>
    </w:p>
    <w:p w:rsidR="00682BC7" w:rsidRDefault="00682BC7" w:rsidP="00682BC7">
      <w:pPr>
        <w:jc w:val="both"/>
        <w:rPr>
          <w:b/>
          <w:sz w:val="24"/>
          <w:szCs w:val="24"/>
        </w:rPr>
      </w:pPr>
    </w:p>
    <w:p w:rsidR="00682BC7" w:rsidRDefault="00682BC7" w:rsidP="00682BC7">
      <w:pPr>
        <w:ind w:left="3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                                                           </w:t>
      </w:r>
      <w:r w:rsidR="0089573F">
        <w:rPr>
          <w:b/>
          <w:sz w:val="24"/>
          <w:szCs w:val="24"/>
        </w:rPr>
        <w:t>В.А. Ефремов</w:t>
      </w:r>
    </w:p>
    <w:p w:rsidR="00682BC7" w:rsidRDefault="00682BC7" w:rsidP="00682BC7">
      <w:pPr>
        <w:rPr>
          <w:sz w:val="24"/>
          <w:szCs w:val="24"/>
        </w:rPr>
      </w:pPr>
    </w:p>
    <w:p w:rsidR="00682BC7" w:rsidRDefault="00682BC7" w:rsidP="00682B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82BC7" w:rsidRDefault="00682BC7" w:rsidP="00682BC7"/>
    <w:p w:rsidR="007C53EC" w:rsidRDefault="007C53EC"/>
    <w:sectPr w:rsidR="007C53EC" w:rsidSect="007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C7"/>
    <w:rsid w:val="00682BC7"/>
    <w:rsid w:val="007C53EC"/>
    <w:rsid w:val="008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2BC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82B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2021-03-22T12:49:00Z</cp:lastPrinted>
  <dcterms:created xsi:type="dcterms:W3CDTF">2021-03-22T11:35:00Z</dcterms:created>
  <dcterms:modified xsi:type="dcterms:W3CDTF">2021-03-22T12:49:00Z</dcterms:modified>
</cp:coreProperties>
</file>