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E4" w:rsidRDefault="005469E4" w:rsidP="005469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5469E4" w:rsidRDefault="005469E4" w:rsidP="005469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5469E4" w:rsidRDefault="005469E4" w:rsidP="005469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5469E4" w:rsidRDefault="005469E4" w:rsidP="005469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5469E4" w:rsidRDefault="005469E4" w:rsidP="005469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69E4" w:rsidRDefault="005469E4" w:rsidP="00546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A70120" w:rsidRPr="006E60E9" w:rsidRDefault="00A70120" w:rsidP="00A701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70120" w:rsidRPr="006E60E9" w:rsidRDefault="00A70120" w:rsidP="00A701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6E60E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E60E9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A70120" w:rsidRPr="0046449E" w:rsidRDefault="00A70120" w:rsidP="00A701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70120" w:rsidRPr="0046449E" w:rsidRDefault="00A70120" w:rsidP="00A70120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46449E">
        <w:rPr>
          <w:rFonts w:ascii="Times New Roman" w:hAnsi="Times New Roman" w:cs="Times New Roman"/>
          <w:bCs w:val="0"/>
          <w:sz w:val="24"/>
          <w:szCs w:val="24"/>
        </w:rPr>
        <w:t xml:space="preserve">от   </w:t>
      </w:r>
      <w:r w:rsidR="0047252A" w:rsidRPr="0046449E">
        <w:rPr>
          <w:rFonts w:ascii="Times New Roman" w:hAnsi="Times New Roman" w:cs="Times New Roman"/>
          <w:bCs w:val="0"/>
          <w:sz w:val="24"/>
          <w:szCs w:val="24"/>
        </w:rPr>
        <w:t>22</w:t>
      </w:r>
      <w:r w:rsidRPr="0046449E">
        <w:rPr>
          <w:rFonts w:ascii="Times New Roman" w:hAnsi="Times New Roman" w:cs="Times New Roman"/>
          <w:bCs w:val="0"/>
          <w:sz w:val="24"/>
          <w:szCs w:val="24"/>
        </w:rPr>
        <w:t xml:space="preserve"> ноября 2018г.                                                                                      № </w:t>
      </w:r>
      <w:r w:rsidR="0047252A" w:rsidRPr="0046449E">
        <w:rPr>
          <w:rFonts w:ascii="Times New Roman" w:hAnsi="Times New Roman" w:cs="Times New Roman"/>
          <w:bCs w:val="0"/>
          <w:sz w:val="24"/>
          <w:szCs w:val="24"/>
        </w:rPr>
        <w:t>126</w:t>
      </w:r>
    </w:p>
    <w:p w:rsidR="00A70120" w:rsidRPr="00384670" w:rsidRDefault="00A70120" w:rsidP="00A70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0120" w:rsidRPr="0046449E" w:rsidRDefault="00A70120" w:rsidP="00A70120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38467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46449E">
        <w:rPr>
          <w:rFonts w:ascii="Times New Roman" w:hAnsi="Times New Roman" w:cs="Times New Roman"/>
          <w:bCs w:val="0"/>
          <w:sz w:val="24"/>
          <w:szCs w:val="24"/>
        </w:rPr>
        <w:t>Об основных направлениях</w:t>
      </w:r>
    </w:p>
    <w:p w:rsidR="00A70120" w:rsidRPr="0046449E" w:rsidRDefault="00A70120" w:rsidP="00A70120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46449E">
        <w:rPr>
          <w:rFonts w:ascii="Times New Roman" w:hAnsi="Times New Roman" w:cs="Times New Roman"/>
          <w:bCs w:val="0"/>
          <w:sz w:val="24"/>
          <w:szCs w:val="24"/>
        </w:rPr>
        <w:t>бюджетной и налоговой политики</w:t>
      </w:r>
    </w:p>
    <w:p w:rsidR="00A70120" w:rsidRPr="0046449E" w:rsidRDefault="00A70120" w:rsidP="00A70120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46449E">
        <w:rPr>
          <w:rFonts w:ascii="Times New Roman" w:hAnsi="Times New Roman" w:cs="Times New Roman"/>
          <w:bCs w:val="0"/>
          <w:sz w:val="24"/>
          <w:szCs w:val="24"/>
        </w:rPr>
        <w:t>сельского поселения</w:t>
      </w:r>
    </w:p>
    <w:p w:rsidR="00A70120" w:rsidRPr="0046449E" w:rsidRDefault="00A70120" w:rsidP="00A70120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46449E">
        <w:rPr>
          <w:rFonts w:ascii="Times New Roman" w:hAnsi="Times New Roman" w:cs="Times New Roman"/>
          <w:bCs w:val="0"/>
          <w:sz w:val="24"/>
          <w:szCs w:val="24"/>
        </w:rPr>
        <w:t xml:space="preserve">«Село </w:t>
      </w:r>
      <w:proofErr w:type="spellStart"/>
      <w:r w:rsidRPr="0046449E">
        <w:rPr>
          <w:rFonts w:ascii="Times New Roman" w:hAnsi="Times New Roman" w:cs="Times New Roman"/>
          <w:bCs w:val="0"/>
          <w:sz w:val="24"/>
          <w:szCs w:val="24"/>
        </w:rPr>
        <w:t>Сабуровщино</w:t>
      </w:r>
      <w:proofErr w:type="spellEnd"/>
      <w:r w:rsidRPr="0046449E">
        <w:rPr>
          <w:rFonts w:ascii="Times New Roman" w:hAnsi="Times New Roman" w:cs="Times New Roman"/>
          <w:bCs w:val="0"/>
          <w:sz w:val="24"/>
          <w:szCs w:val="24"/>
        </w:rPr>
        <w:t>» на 2019 год</w:t>
      </w:r>
    </w:p>
    <w:p w:rsidR="00A70120" w:rsidRDefault="00A70120" w:rsidP="00A7012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449E">
        <w:rPr>
          <w:rFonts w:ascii="Times New Roman" w:hAnsi="Times New Roman" w:cs="Times New Roman"/>
          <w:bCs w:val="0"/>
          <w:sz w:val="24"/>
          <w:szCs w:val="24"/>
        </w:rPr>
        <w:t>и на плановый период 2020 и 2021 годов</w:t>
      </w:r>
      <w:r w:rsidRPr="004644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6449E" w:rsidRDefault="0046449E" w:rsidP="00A7012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6449E" w:rsidRPr="0046449E" w:rsidRDefault="0046449E" w:rsidP="00A7012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основные направления бюджетной и налоговой политики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и плановый период 2209 и 2021 годов,</w:t>
      </w:r>
      <w:r w:rsidRPr="0038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Pr="00384670">
        <w:rPr>
          <w:rFonts w:ascii="Times New Roman" w:hAnsi="Times New Roman" w:cs="Times New Roman"/>
          <w:sz w:val="24"/>
          <w:szCs w:val="24"/>
        </w:rPr>
        <w:t>:</w:t>
      </w: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70">
        <w:rPr>
          <w:rFonts w:ascii="Times New Roman" w:hAnsi="Times New Roman" w:cs="Times New Roman"/>
          <w:sz w:val="24"/>
          <w:szCs w:val="24"/>
        </w:rPr>
        <w:t xml:space="preserve">1. Одобрить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4670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84670">
        <w:rPr>
          <w:rFonts w:ascii="Times New Roman" w:hAnsi="Times New Roman" w:cs="Times New Roman"/>
          <w:sz w:val="24"/>
          <w:szCs w:val="24"/>
        </w:rPr>
        <w:t>"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467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4670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4670">
        <w:rPr>
          <w:rFonts w:ascii="Times New Roman" w:hAnsi="Times New Roman" w:cs="Times New Roman"/>
          <w:sz w:val="24"/>
          <w:szCs w:val="24"/>
        </w:rPr>
        <w:t xml:space="preserve"> годов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настоящему Решению.</w:t>
      </w: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46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384670">
        <w:rPr>
          <w:rFonts w:ascii="Times New Roman" w:hAnsi="Times New Roman" w:cs="Times New Roman"/>
          <w:sz w:val="24"/>
          <w:szCs w:val="24"/>
        </w:rPr>
        <w:t xml:space="preserve">полнением Решения 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84670">
        <w:rPr>
          <w:rFonts w:ascii="Times New Roman" w:hAnsi="Times New Roman" w:cs="Times New Roman"/>
          <w:sz w:val="24"/>
          <w:szCs w:val="24"/>
        </w:rPr>
        <w:t>.</w:t>
      </w: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7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опубликования в газете «</w:t>
      </w:r>
      <w:proofErr w:type="spellStart"/>
      <w:r w:rsidRPr="00384670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384670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Pr="0046449E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120" w:rsidRPr="0046449E" w:rsidRDefault="00A70120" w:rsidP="0046449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6449E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A70120" w:rsidRPr="0046449E" w:rsidRDefault="00A70120" w:rsidP="0046449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6449E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 w:rsidRPr="0046449E"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 w:rsidRPr="0046449E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С.Н.Евтеева.                                                                                                 </w:t>
      </w: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Pr="0038467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69E4" w:rsidRDefault="005469E4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69E4" w:rsidRDefault="005469E4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0120" w:rsidRDefault="00A70120" w:rsidP="00A7012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46449E" w:rsidRDefault="0046449E" w:rsidP="00A701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70120" w:rsidRDefault="00A70120" w:rsidP="00A7012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 №1</w:t>
      </w:r>
    </w:p>
    <w:p w:rsidR="00A70120" w:rsidRDefault="00A70120" w:rsidP="00A7012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Сельской Думы</w:t>
      </w:r>
    </w:p>
    <w:p w:rsidR="00A70120" w:rsidRDefault="0046449E" w:rsidP="00A7012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 </w:t>
      </w:r>
      <w:r w:rsidRPr="00CB40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0120" w:rsidRPr="00CB40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«Село </w:t>
      </w:r>
      <w:proofErr w:type="spellStart"/>
      <w:r w:rsidR="00A70120" w:rsidRPr="00CB40F8"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 w:rsidR="00A70120" w:rsidRPr="00CB40F8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70120" w:rsidRDefault="00A70120" w:rsidP="00A7012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46449E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ноября 2018г. №</w:t>
      </w:r>
      <w:r w:rsidR="0046449E">
        <w:rPr>
          <w:rFonts w:ascii="Times New Roman" w:hAnsi="Times New Roman" w:cs="Times New Roman"/>
          <w:b w:val="0"/>
          <w:bCs w:val="0"/>
          <w:sz w:val="24"/>
          <w:szCs w:val="24"/>
        </w:rPr>
        <w:t>126</w:t>
      </w:r>
    </w:p>
    <w:p w:rsidR="00A70120" w:rsidRDefault="00A70120" w:rsidP="00A7012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0120" w:rsidRDefault="00A70120" w:rsidP="00A7012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0120" w:rsidRPr="006E0FD9" w:rsidRDefault="00A70120" w:rsidP="00A7012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0120" w:rsidRPr="003114B6" w:rsidRDefault="00A70120" w:rsidP="00A70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A70120" w:rsidRPr="003114B6" w:rsidRDefault="00A70120" w:rsidP="00A70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0120" w:rsidRPr="003114B6" w:rsidRDefault="00A70120" w:rsidP="00A70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СЕЛО САБУРОВЩИНО</w:t>
      </w:r>
      <w:r w:rsidRPr="003114B6">
        <w:rPr>
          <w:rFonts w:ascii="Times New Roman" w:hAnsi="Times New Roman" w:cs="Times New Roman"/>
          <w:sz w:val="24"/>
          <w:szCs w:val="24"/>
        </w:rPr>
        <w:t>"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14B6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A70120" w:rsidRDefault="00A70120" w:rsidP="00A70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3114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114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114B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70120" w:rsidRPr="003114B6" w:rsidRDefault="00A70120" w:rsidP="00A70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0120" w:rsidRPr="006E60E9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Бюджетная и налоговая политика</w:t>
      </w:r>
      <w:r w:rsidRPr="00DD5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D5D8A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DD5D8A">
        <w:rPr>
          <w:rFonts w:ascii="Times New Roman" w:hAnsi="Times New Roman" w:cs="Times New Roman"/>
          <w:sz w:val="26"/>
          <w:szCs w:val="26"/>
        </w:rPr>
        <w:t>"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D5D8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D5D8A"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z w:val="26"/>
          <w:szCs w:val="26"/>
        </w:rPr>
        <w:t>разработана</w:t>
      </w:r>
      <w:r w:rsidRPr="00DD5D8A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D5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ст.172</w:t>
      </w:r>
      <w:r w:rsidRPr="00DD5D8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определяют основные задачи, учитываемые при составлении проекта бюджета сельского поселения на 2019 год и плановый период 2020 и 2021 годов и направлена на решение национальных целей развития, обозначенных Президентом Российской Федерации в Послании Федеральному Собранию Российской Федерации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01 марта 2018 год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повышение качества жизни и благосостояния граждан, повышение качества образования и создание современной инфраструктуры.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среднесрочную перспективу  направлена на адресное решение социальных проблем и создание оптимального соотношения между расходными обязательствами и доходными источниками бюджета сельского поселения.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Pr="005F5C6E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20" w:rsidRPr="005F5C6E" w:rsidRDefault="00A70120" w:rsidP="00A701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>. Основные задачи бюджетной политики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70120" w:rsidRPr="005F5C6E" w:rsidRDefault="00A70120" w:rsidP="00A701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6E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20-2021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A70120" w:rsidRPr="005F5C6E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и утверждение </w:t>
      </w:r>
      <w:r w:rsidRPr="00DD5D8A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D5D8A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D5D8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2020-2021 годов </w:t>
      </w:r>
      <w:r w:rsidRPr="00DD5D8A">
        <w:rPr>
          <w:rFonts w:ascii="Times New Roman" w:hAnsi="Times New Roman" w:cs="Times New Roman"/>
          <w:sz w:val="26"/>
          <w:szCs w:val="26"/>
        </w:rPr>
        <w:t>с учетом изменения налогового и бюджетного за</w:t>
      </w:r>
      <w:r>
        <w:rPr>
          <w:rFonts w:ascii="Times New Roman" w:hAnsi="Times New Roman" w:cs="Times New Roman"/>
          <w:sz w:val="26"/>
          <w:szCs w:val="26"/>
        </w:rPr>
        <w:t>конодательства</w:t>
      </w:r>
      <w:r w:rsidRPr="00DD5D8A">
        <w:rPr>
          <w:rFonts w:ascii="Times New Roman" w:hAnsi="Times New Roman" w:cs="Times New Roman"/>
          <w:sz w:val="26"/>
          <w:szCs w:val="26"/>
        </w:rPr>
        <w:t>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сохранение устойчивости бюджетной системы и обеспечение сбалансированности бюджета сельского поселения;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доходной базы бюджета сельского поселения за счет наращивания стабильных доходных источников и мобилизации в бюджет имеющихся резервов;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безусловное</w:t>
      </w:r>
      <w:r w:rsidRPr="00DD5D8A">
        <w:rPr>
          <w:rFonts w:ascii="Times New Roman" w:hAnsi="Times New Roman" w:cs="Times New Roman"/>
          <w:sz w:val="26"/>
          <w:szCs w:val="26"/>
        </w:rPr>
        <w:t xml:space="preserve"> исполнение всех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государства </w:t>
      </w:r>
      <w:r w:rsidRPr="00DD5D8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реализация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приоритетных направлений и национальных проектов, в первую очередь направленных на решение задач, поставленных Указах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</w:t>
      </w:r>
      <w:r w:rsidRPr="00DD5D8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открытости и прозрачности управления общественными финансами;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и сохранение программно-целевого метода планирования расходов бюджета на ближайшие  три года.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120" w:rsidRPr="00DD5D8A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120" w:rsidRDefault="00A70120" w:rsidP="00A701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70120" w:rsidRDefault="00A70120" w:rsidP="00A701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бюджетной и налоговой политики на 2019 год и плановый период 2020 и 2021 годов.</w:t>
      </w:r>
    </w:p>
    <w:p w:rsidR="00A70120" w:rsidRPr="005F5C6E" w:rsidRDefault="00A70120" w:rsidP="00A701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86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реалистичности и минимизации рисков несбалансированности бюджета;</w:t>
      </w:r>
    </w:p>
    <w:p w:rsidR="00A70120" w:rsidRDefault="00A70120" w:rsidP="00A70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 реализация программы финансового оздоровления Калужской области;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улучшение администрирования всех доходных источников бюджета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участниками бюджетного процесса, в том числе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повышения уровня ответственности главных администраторов доходов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выполнения  плановых показателей доходов местного бюджета;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были зарегистрированы;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совершенствование управления муниципальным имуществом с целью увеличения доходов от его использования;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внедрение проектных принципов планирования</w:t>
      </w:r>
      <w:r w:rsidRPr="00DD5D8A">
        <w:rPr>
          <w:rFonts w:ascii="Times New Roman" w:hAnsi="Times New Roman" w:cs="Times New Roman"/>
          <w:sz w:val="26"/>
          <w:szCs w:val="26"/>
        </w:rPr>
        <w:t>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концентрация расходов на первоочередных и приоритетных направлениях;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реализации задач, поставленных в  Указах Президента Российской Федерации,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образования, культуры и социальной защиты в соотношении с показателями среднемесячного дохода от трудовой деятельности;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взвешенной долговой политики с учетом сохранения безопасного уровня долговой нагрузки и в первую очередь за счет оптимизации структуры муниципального долга;</w:t>
      </w:r>
    </w:p>
    <w:p w:rsidR="00A70120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DD5D8A">
        <w:rPr>
          <w:rFonts w:ascii="Times New Roman" w:hAnsi="Times New Roman" w:cs="Times New Roman"/>
          <w:sz w:val="26"/>
          <w:szCs w:val="26"/>
        </w:rPr>
        <w:t>оздание условий для устойчивого развития сельского хозяйства,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0120" w:rsidRPr="005F5C6E" w:rsidRDefault="00A70120" w:rsidP="00A70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прозрачности и публичности процесса управления общественными финансами, гарантирующей обществу право на доступ к открытым муниципальным данным, в том числе в рамках формирования «Бюджета для граждан», а так же размещения финансовой и иной информации на официальном сайте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и в районной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вестник»…</w:t>
      </w:r>
    </w:p>
    <w:p w:rsidR="00553F9B" w:rsidRDefault="00553F9B"/>
    <w:sectPr w:rsidR="00553F9B" w:rsidSect="00432C3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120"/>
    <w:rsid w:val="00432C3C"/>
    <w:rsid w:val="0046449E"/>
    <w:rsid w:val="0047252A"/>
    <w:rsid w:val="005469E4"/>
    <w:rsid w:val="00553F9B"/>
    <w:rsid w:val="006137A6"/>
    <w:rsid w:val="00A70120"/>
    <w:rsid w:val="00D80692"/>
    <w:rsid w:val="00DD6829"/>
    <w:rsid w:val="00E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0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469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2154-13F5-4721-BEAC-C10F95BE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i3-4160</dc:creator>
  <cp:lastModifiedBy>User</cp:lastModifiedBy>
  <cp:revision>7</cp:revision>
  <cp:lastPrinted>2018-11-22T07:10:00Z</cp:lastPrinted>
  <dcterms:created xsi:type="dcterms:W3CDTF">2018-11-13T05:37:00Z</dcterms:created>
  <dcterms:modified xsi:type="dcterms:W3CDTF">2018-11-22T07:10:00Z</dcterms:modified>
</cp:coreProperties>
</file>