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A2" w:rsidRDefault="004D41A2" w:rsidP="004D41A2">
      <w:pPr>
        <w:pStyle w:val="a3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4D41A2" w:rsidRDefault="004D41A2" w:rsidP="004D41A2">
      <w:pPr>
        <w:pStyle w:val="a3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4D41A2" w:rsidRDefault="004D41A2" w:rsidP="004D41A2">
      <w:pPr>
        <w:pStyle w:val="a3"/>
        <w:rPr>
          <w:sz w:val="26"/>
          <w:szCs w:val="26"/>
        </w:rPr>
      </w:pPr>
      <w:r>
        <w:rPr>
          <w:sz w:val="26"/>
          <w:szCs w:val="26"/>
        </w:rPr>
        <w:t>МУНИЦИПАЛЬНОГО  ОБРАЗОВАНИЯ  СЕЛЬСКОЕ  ПОСЕЛЕНИЕ</w:t>
      </w:r>
    </w:p>
    <w:p w:rsidR="004D41A2" w:rsidRDefault="004D41A2" w:rsidP="004D41A2">
      <w:pPr>
        <w:pStyle w:val="a3"/>
        <w:rPr>
          <w:iCs/>
          <w:sz w:val="26"/>
          <w:szCs w:val="26"/>
        </w:rPr>
      </w:pPr>
      <w:r>
        <w:rPr>
          <w:sz w:val="26"/>
          <w:szCs w:val="26"/>
        </w:rPr>
        <w:t xml:space="preserve">« СЕЛО  САБУРОВЩИНО»                                                                                                            БАБЫНИНСКОГО  РАЙОНА </w:t>
      </w:r>
      <w:r>
        <w:rPr>
          <w:iCs/>
          <w:sz w:val="26"/>
          <w:szCs w:val="26"/>
        </w:rPr>
        <w:t>КАЛУЖСКОЙ  ОБЛАСТИ</w:t>
      </w:r>
    </w:p>
    <w:p w:rsidR="004D41A2" w:rsidRDefault="004D41A2" w:rsidP="004D41A2">
      <w:pPr>
        <w:ind w:right="-5"/>
        <w:jc w:val="center"/>
        <w:rPr>
          <w:b/>
        </w:rPr>
      </w:pPr>
    </w:p>
    <w:p w:rsidR="004D41A2" w:rsidRDefault="004D41A2" w:rsidP="004D41A2">
      <w:pPr>
        <w:ind w:right="-5"/>
        <w:jc w:val="center"/>
        <w:rPr>
          <w:b/>
        </w:rPr>
      </w:pPr>
    </w:p>
    <w:p w:rsidR="004D41A2" w:rsidRDefault="004D41A2" w:rsidP="004D41A2">
      <w:pPr>
        <w:ind w:right="-5"/>
        <w:jc w:val="center"/>
        <w:rPr>
          <w:b/>
        </w:rPr>
      </w:pPr>
    </w:p>
    <w:p w:rsidR="004D41A2" w:rsidRDefault="004D41A2" w:rsidP="004D41A2">
      <w:pPr>
        <w:ind w:right="-5"/>
        <w:jc w:val="center"/>
        <w:rPr>
          <w:b/>
        </w:rPr>
      </w:pPr>
    </w:p>
    <w:p w:rsidR="004D41A2" w:rsidRDefault="004D41A2" w:rsidP="004D41A2">
      <w:pPr>
        <w:ind w:right="-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D41A2" w:rsidRDefault="004D41A2" w:rsidP="004D41A2">
      <w:pPr>
        <w:rPr>
          <w:b/>
        </w:rPr>
      </w:pPr>
      <w:r>
        <w:rPr>
          <w:b/>
        </w:rPr>
        <w:t xml:space="preserve">От 27 июля 2020 года                                                                  </w:t>
      </w:r>
      <w:r w:rsidR="00BF0EA8">
        <w:rPr>
          <w:b/>
        </w:rPr>
        <w:t xml:space="preserve">                            № 3</w:t>
      </w:r>
      <w:r w:rsidR="00C8429A">
        <w:rPr>
          <w:b/>
        </w:rPr>
        <w:t>2</w:t>
      </w:r>
    </w:p>
    <w:p w:rsidR="004D41A2" w:rsidRDefault="004D41A2" w:rsidP="004D41A2">
      <w:pPr>
        <w:rPr>
          <w:b/>
        </w:rPr>
      </w:pPr>
    </w:p>
    <w:p w:rsidR="004D41A2" w:rsidRDefault="004D41A2" w:rsidP="004D41A2">
      <w:pPr>
        <w:rPr>
          <w:b/>
        </w:rPr>
      </w:pPr>
      <w:r>
        <w:rPr>
          <w:b/>
        </w:rPr>
        <w:t>О порядке проведения предвыборной агитации</w:t>
      </w:r>
    </w:p>
    <w:p w:rsidR="004D41A2" w:rsidRDefault="004D41A2" w:rsidP="004D41A2">
      <w:pPr>
        <w:rPr>
          <w:b/>
        </w:rPr>
      </w:pPr>
      <w:r>
        <w:rPr>
          <w:b/>
        </w:rPr>
        <w:t>посредством агитационных публичных мероприятий</w:t>
      </w:r>
    </w:p>
    <w:p w:rsidR="004D41A2" w:rsidRDefault="004D41A2" w:rsidP="004D41A2">
      <w:pPr>
        <w:rPr>
          <w:b/>
        </w:rPr>
      </w:pPr>
      <w:r>
        <w:rPr>
          <w:b/>
        </w:rPr>
        <w:t>при проведении выборов депутатов представительных</w:t>
      </w:r>
    </w:p>
    <w:p w:rsidR="004D41A2" w:rsidRDefault="004D41A2" w:rsidP="004D41A2">
      <w:pPr>
        <w:rPr>
          <w:b/>
        </w:rPr>
      </w:pPr>
      <w:r>
        <w:rPr>
          <w:b/>
        </w:rPr>
        <w:t>органов местного самоуправления на территории</w:t>
      </w:r>
    </w:p>
    <w:p w:rsidR="004D41A2" w:rsidRDefault="004D41A2" w:rsidP="004D41A2">
      <w:pPr>
        <w:rPr>
          <w:b/>
        </w:rPr>
      </w:pPr>
      <w:r>
        <w:rPr>
          <w:b/>
        </w:rPr>
        <w:t xml:space="preserve">СП « Село </w:t>
      </w:r>
      <w:proofErr w:type="spellStart"/>
      <w:r>
        <w:rPr>
          <w:b/>
        </w:rPr>
        <w:t>Сабуровщино</w:t>
      </w:r>
      <w:proofErr w:type="spellEnd"/>
      <w:r>
        <w:rPr>
          <w:b/>
        </w:rPr>
        <w:t>» 13 сентября 2020 года</w:t>
      </w:r>
    </w:p>
    <w:p w:rsidR="004D41A2" w:rsidRDefault="004D41A2" w:rsidP="004D41A2">
      <w:pPr>
        <w:rPr>
          <w:b/>
        </w:rPr>
      </w:pPr>
    </w:p>
    <w:p w:rsidR="004D41A2" w:rsidRDefault="004D41A2" w:rsidP="004D41A2">
      <w:pPr>
        <w:rPr>
          <w:b/>
        </w:rPr>
      </w:pPr>
    </w:p>
    <w:p w:rsidR="004D41A2" w:rsidRDefault="004D41A2" w:rsidP="004D41A2">
      <w:r>
        <w:rPr>
          <w:b/>
        </w:rPr>
        <w:t xml:space="preserve">                  </w:t>
      </w:r>
      <w:proofErr w:type="gramStart"/>
      <w:r>
        <w:t>В целях обеспечения равных условий проведения  зарегистрированными кандидатами предвыборной агитации посредством агитационных публичных мероприятий в помещениях, находящихся в муниципальной собственности на основании пункта 3 статьи 53 Федерального закона от 12.05.2002 года № 67-ФЗ « Об основных гарантиях избирательных прав и права на участие в референдуме граждан Российской Федерации» и пунктом 3 статьи 44 Закона Калужской области от 25.06.2009 года № 556-ОЗ « О выборах</w:t>
      </w:r>
      <w:proofErr w:type="gramEnd"/>
      <w:r>
        <w:t xml:space="preserve"> в органы местного самоуправления в Калужской области»,</w:t>
      </w:r>
    </w:p>
    <w:p w:rsidR="004D41A2" w:rsidRDefault="004D41A2" w:rsidP="004D41A2">
      <w:r>
        <w:t>ПОСТАНОВЛЯЮ:</w:t>
      </w:r>
    </w:p>
    <w:p w:rsidR="004D41A2" w:rsidRDefault="004D41A2" w:rsidP="004D41A2"/>
    <w:p w:rsidR="004D41A2" w:rsidRDefault="004D41A2" w:rsidP="004D41A2">
      <w:pPr>
        <w:pStyle w:val="a5"/>
        <w:numPr>
          <w:ilvl w:val="0"/>
          <w:numId w:val="1"/>
        </w:numPr>
      </w:pPr>
      <w:r>
        <w:t>Установить, что</w:t>
      </w:r>
      <w:r w:rsidR="00BF0EA8">
        <w:t xml:space="preserve"> помещения</w:t>
      </w:r>
      <w:r w:rsidR="00500241">
        <w:t xml:space="preserve">, пригодные для проведения агитационных публичных мероприятий в форме собраний и находящиеся в собственности администрации СП  «Село </w:t>
      </w:r>
      <w:proofErr w:type="spellStart"/>
      <w:r w:rsidR="00500241">
        <w:t>Сабуровщино</w:t>
      </w:r>
      <w:proofErr w:type="spellEnd"/>
      <w:r w:rsidR="00500241">
        <w:t>» безвозмездно предоставляются по заявкам зарегистрированных кандидатов на период времени в пределах установленного режима эксплуатации соответствующего объекта, при соблюдении обеспечения равных условий проведения указанных мероприятий для всех зарегистрированных кандидатов.</w:t>
      </w:r>
    </w:p>
    <w:p w:rsidR="00500241" w:rsidRDefault="00500241" w:rsidP="004D41A2">
      <w:pPr>
        <w:pStyle w:val="a5"/>
        <w:numPr>
          <w:ilvl w:val="0"/>
          <w:numId w:val="1"/>
        </w:numPr>
      </w:pPr>
      <w:r>
        <w:t>Уведомлени</w:t>
      </w:r>
      <w:r w:rsidR="00C8429A">
        <w:t xml:space="preserve">е о факте предоставления помещения направлять в территориальную избирательную комиссию </w:t>
      </w:r>
      <w:proofErr w:type="spellStart"/>
      <w:r w:rsidR="00C8429A">
        <w:t>Бабынинского</w:t>
      </w:r>
      <w:proofErr w:type="spellEnd"/>
      <w:r w:rsidR="00C8429A">
        <w:t xml:space="preserve"> района по адресу: Калужская область, </w:t>
      </w:r>
      <w:proofErr w:type="spellStart"/>
      <w:r w:rsidR="00C8429A">
        <w:t>бабынинский</w:t>
      </w:r>
      <w:proofErr w:type="spellEnd"/>
      <w:r w:rsidR="00C8429A">
        <w:t xml:space="preserve"> район, п. Бабынино, ул. Новая, д.4, кабинет 34.</w:t>
      </w:r>
    </w:p>
    <w:p w:rsidR="00C8429A" w:rsidRDefault="00C8429A" w:rsidP="004D41A2">
      <w:pPr>
        <w:pStyle w:val="a5"/>
        <w:numPr>
          <w:ilvl w:val="0"/>
          <w:numId w:val="1"/>
        </w:numPr>
      </w:pPr>
      <w:r w:rsidRPr="00734C17">
        <w:t xml:space="preserve">Направить настоящее постановление в территориальную избирательную комиссию </w:t>
      </w:r>
      <w:proofErr w:type="spellStart"/>
      <w:r w:rsidRPr="00734C17">
        <w:t>Бабынинского</w:t>
      </w:r>
      <w:proofErr w:type="spellEnd"/>
      <w:r w:rsidRPr="00734C17">
        <w:t xml:space="preserve"> района, разместить на сайте поселения и информационных досках</w:t>
      </w:r>
    </w:p>
    <w:p w:rsidR="00C8429A" w:rsidRDefault="00C8429A" w:rsidP="00C8429A"/>
    <w:p w:rsidR="00C8429A" w:rsidRDefault="00C8429A" w:rsidP="00C8429A"/>
    <w:p w:rsidR="00C8429A" w:rsidRDefault="00C8429A" w:rsidP="00C8429A"/>
    <w:p w:rsidR="00C8429A" w:rsidRDefault="00C8429A" w:rsidP="00C8429A"/>
    <w:p w:rsidR="00C8429A" w:rsidRDefault="00C8429A" w:rsidP="00C8429A"/>
    <w:p w:rsidR="00C8429A" w:rsidRDefault="00C8429A" w:rsidP="00C8429A"/>
    <w:p w:rsidR="00C8429A" w:rsidRPr="00C8429A" w:rsidRDefault="00C8429A" w:rsidP="00C8429A">
      <w:pPr>
        <w:rPr>
          <w:b/>
        </w:rPr>
      </w:pPr>
      <w:r w:rsidRPr="00C8429A">
        <w:rPr>
          <w:b/>
        </w:rPr>
        <w:t xml:space="preserve">Глава администрации                                                                                     Р.Ю. </w:t>
      </w:r>
      <w:proofErr w:type="spellStart"/>
      <w:r w:rsidRPr="00C8429A">
        <w:rPr>
          <w:b/>
        </w:rPr>
        <w:t>Шкинева</w:t>
      </w:r>
      <w:proofErr w:type="spellEnd"/>
    </w:p>
    <w:p w:rsidR="004D41A2" w:rsidRDefault="004D41A2" w:rsidP="004D41A2">
      <w:pPr>
        <w:rPr>
          <w:b/>
        </w:rPr>
      </w:pPr>
    </w:p>
    <w:p w:rsidR="00A16624" w:rsidRDefault="00A16624"/>
    <w:sectPr w:rsidR="00A16624" w:rsidSect="00A1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B7265"/>
    <w:multiLevelType w:val="hybridMultilevel"/>
    <w:tmpl w:val="8AF6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41A2"/>
    <w:rsid w:val="004D41A2"/>
    <w:rsid w:val="00500241"/>
    <w:rsid w:val="00A16624"/>
    <w:rsid w:val="00BF0EA8"/>
    <w:rsid w:val="00C8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D41A2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4D41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D4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2020-07-27T08:02:00Z</dcterms:created>
  <dcterms:modified xsi:type="dcterms:W3CDTF">2020-07-27T09:09:00Z</dcterms:modified>
</cp:coreProperties>
</file>