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88" w:rsidRDefault="00815788" w:rsidP="00815788">
      <w:pPr>
        <w:jc w:val="center"/>
        <w:rPr>
          <w:b/>
          <w:bCs/>
          <w:sz w:val="28"/>
          <w:szCs w:val="28"/>
        </w:rPr>
      </w:pPr>
      <w:r>
        <w:rPr>
          <w:b/>
          <w:bCs/>
          <w:sz w:val="28"/>
          <w:szCs w:val="28"/>
        </w:rPr>
        <w:t>КАЛУЖСКАЯ  ОБЛАСТЬ</w:t>
      </w:r>
    </w:p>
    <w:p w:rsidR="00815788" w:rsidRDefault="00815788" w:rsidP="00815788">
      <w:pPr>
        <w:jc w:val="center"/>
        <w:rPr>
          <w:b/>
          <w:bCs/>
          <w:sz w:val="28"/>
          <w:szCs w:val="28"/>
        </w:rPr>
      </w:pPr>
      <w:r>
        <w:rPr>
          <w:b/>
          <w:bCs/>
          <w:sz w:val="28"/>
          <w:szCs w:val="28"/>
        </w:rPr>
        <w:t>МУНИЦИПАЛЬНЫЙ РАЙОН «БАБЫНИНСКИЙ  РАЙОН»</w:t>
      </w:r>
    </w:p>
    <w:p w:rsidR="00815788" w:rsidRDefault="00815788" w:rsidP="00815788">
      <w:pPr>
        <w:jc w:val="center"/>
        <w:rPr>
          <w:b/>
          <w:bCs/>
          <w:sz w:val="28"/>
          <w:szCs w:val="28"/>
        </w:rPr>
      </w:pPr>
      <w:r>
        <w:rPr>
          <w:b/>
          <w:bCs/>
          <w:sz w:val="28"/>
          <w:szCs w:val="28"/>
        </w:rPr>
        <w:t>МУНИЦИПАЛЬНОЕ  ОБРАЗОВАНИЕ СЕЛЬСКОЕ ПОСЕЛЕНИЕ</w:t>
      </w:r>
    </w:p>
    <w:p w:rsidR="00815788" w:rsidRDefault="00815788" w:rsidP="00815788">
      <w:pPr>
        <w:jc w:val="center"/>
        <w:rPr>
          <w:b/>
          <w:bCs/>
          <w:sz w:val="28"/>
          <w:szCs w:val="28"/>
        </w:rPr>
      </w:pPr>
      <w:r>
        <w:rPr>
          <w:b/>
          <w:bCs/>
          <w:sz w:val="28"/>
          <w:szCs w:val="28"/>
        </w:rPr>
        <w:t>« СЕЛО  САБУРОВЩИНО»</w:t>
      </w:r>
    </w:p>
    <w:p w:rsidR="00815788" w:rsidRDefault="00815788" w:rsidP="00815788">
      <w:pPr>
        <w:rPr>
          <w:b/>
          <w:bCs/>
          <w:sz w:val="32"/>
          <w:szCs w:val="32"/>
        </w:rPr>
      </w:pPr>
    </w:p>
    <w:p w:rsidR="00815788" w:rsidRPr="00815788" w:rsidRDefault="00815788" w:rsidP="00815788">
      <w:pPr>
        <w:jc w:val="center"/>
        <w:rPr>
          <w:b/>
          <w:bCs/>
          <w:sz w:val="32"/>
          <w:szCs w:val="32"/>
        </w:rPr>
      </w:pPr>
      <w:r>
        <w:rPr>
          <w:b/>
          <w:bCs/>
          <w:sz w:val="32"/>
          <w:szCs w:val="32"/>
        </w:rPr>
        <w:t>СЕЛЬСКАЯ  ДУМА</w:t>
      </w:r>
      <w:r>
        <w:t xml:space="preserve">                                                                                                                             </w:t>
      </w:r>
    </w:p>
    <w:p w:rsidR="00815788" w:rsidRDefault="00815788" w:rsidP="00815788">
      <w:pPr>
        <w:pStyle w:val="3"/>
        <w:jc w:val="center"/>
        <w:rPr>
          <w:rFonts w:ascii="Times New Roman" w:hAnsi="Times New Roman" w:cs="Times New Roman"/>
          <w:sz w:val="32"/>
          <w:szCs w:val="32"/>
        </w:rPr>
      </w:pPr>
      <w:proofErr w:type="gramStart"/>
      <w:r>
        <w:rPr>
          <w:rFonts w:ascii="Times New Roman" w:hAnsi="Times New Roman" w:cs="Times New Roman"/>
          <w:sz w:val="32"/>
          <w:szCs w:val="32"/>
        </w:rPr>
        <w:t>Р</w:t>
      </w:r>
      <w:proofErr w:type="gramEnd"/>
      <w:r>
        <w:rPr>
          <w:rFonts w:ascii="Times New Roman" w:hAnsi="Times New Roman" w:cs="Times New Roman"/>
          <w:sz w:val="32"/>
          <w:szCs w:val="32"/>
        </w:rPr>
        <w:t xml:space="preserve"> Е Ш Е Н И Е</w:t>
      </w:r>
    </w:p>
    <w:p w:rsidR="00815788" w:rsidRDefault="00815788" w:rsidP="00815788">
      <w:pPr>
        <w:jc w:val="both"/>
        <w:rPr>
          <w:b/>
          <w:sz w:val="36"/>
          <w:szCs w:val="36"/>
        </w:rPr>
      </w:pPr>
    </w:p>
    <w:p w:rsidR="00815788" w:rsidRDefault="00815788" w:rsidP="00815788">
      <w:pPr>
        <w:jc w:val="both"/>
        <w:rPr>
          <w:b/>
        </w:rPr>
      </w:pPr>
      <w:r>
        <w:rPr>
          <w:b/>
        </w:rPr>
        <w:t>от  21 мая 2021</w:t>
      </w:r>
      <w:r w:rsidRPr="009C1147">
        <w:rPr>
          <w:b/>
        </w:rPr>
        <w:t xml:space="preserve"> года                                                                         </w:t>
      </w:r>
      <w:r w:rsidR="00AA2E53">
        <w:rPr>
          <w:b/>
        </w:rPr>
        <w:t xml:space="preserve">      № 40</w:t>
      </w:r>
    </w:p>
    <w:p w:rsidR="00815788" w:rsidRDefault="00815788" w:rsidP="00815788">
      <w:pPr>
        <w:jc w:val="both"/>
        <w:rPr>
          <w:b/>
        </w:rPr>
      </w:pPr>
    </w:p>
    <w:tbl>
      <w:tblPr>
        <w:tblW w:w="0" w:type="auto"/>
        <w:tblLook w:val="04A0"/>
      </w:tblPr>
      <w:tblGrid>
        <w:gridCol w:w="5920"/>
        <w:gridCol w:w="3651"/>
      </w:tblGrid>
      <w:tr w:rsidR="00815788" w:rsidTr="009D293C">
        <w:tc>
          <w:tcPr>
            <w:tcW w:w="5920" w:type="dxa"/>
          </w:tcPr>
          <w:p w:rsidR="00815788" w:rsidRPr="00510862" w:rsidRDefault="00815788" w:rsidP="00815788">
            <w:pPr>
              <w:jc w:val="both"/>
              <w:rPr>
                <w:b/>
              </w:rPr>
            </w:pPr>
            <w:r w:rsidRPr="00510862">
              <w:rPr>
                <w:b/>
              </w:rPr>
              <w:t xml:space="preserve">Об утверждении изменений в «Правила землепользования и застройки на территории сельского поселения «Село </w:t>
            </w:r>
            <w:proofErr w:type="spellStart"/>
            <w:r>
              <w:rPr>
                <w:b/>
              </w:rPr>
              <w:t>Сабуровщино</w:t>
            </w:r>
            <w:proofErr w:type="spellEnd"/>
            <w:r w:rsidRPr="00510862">
              <w:rPr>
                <w:b/>
              </w:rPr>
              <w:t xml:space="preserve">» </w:t>
            </w:r>
          </w:p>
        </w:tc>
        <w:tc>
          <w:tcPr>
            <w:tcW w:w="3651" w:type="dxa"/>
          </w:tcPr>
          <w:p w:rsidR="00815788" w:rsidRDefault="00815788" w:rsidP="009D293C">
            <w:pPr>
              <w:jc w:val="both"/>
              <w:rPr>
                <w:b/>
              </w:rPr>
            </w:pPr>
          </w:p>
        </w:tc>
      </w:tr>
    </w:tbl>
    <w:p w:rsidR="00815788" w:rsidRDefault="00815788" w:rsidP="00815788">
      <w:pPr>
        <w:jc w:val="both"/>
      </w:pPr>
    </w:p>
    <w:p w:rsidR="00815788" w:rsidRDefault="00815788" w:rsidP="00815788">
      <w:pPr>
        <w:jc w:val="both"/>
      </w:pPr>
    </w:p>
    <w:p w:rsidR="00815788" w:rsidRDefault="00815788" w:rsidP="00815788">
      <w:pPr>
        <w:jc w:val="both"/>
      </w:pPr>
    </w:p>
    <w:p w:rsidR="00815788" w:rsidRDefault="00815788" w:rsidP="00815788">
      <w:pPr>
        <w:pStyle w:val="ConsNormal"/>
        <w:widowControl/>
        <w:ind w:firstLine="851"/>
        <w:jc w:val="both"/>
        <w:rPr>
          <w:rFonts w:ascii="Times New Roman" w:hAnsi="Times New Roman"/>
          <w:sz w:val="24"/>
          <w:szCs w:val="24"/>
        </w:rPr>
      </w:pPr>
      <w:r>
        <w:rPr>
          <w:rFonts w:ascii="Times New Roman" w:hAnsi="Times New Roman"/>
          <w:sz w:val="24"/>
          <w:szCs w:val="24"/>
        </w:rPr>
        <w:t>В</w:t>
      </w:r>
      <w:r w:rsidRPr="00C00732">
        <w:rPr>
          <w:rFonts w:ascii="Times New Roman" w:hAnsi="Times New Roman"/>
          <w:sz w:val="24"/>
          <w:szCs w:val="24"/>
        </w:rPr>
        <w:t xml:space="preserve"> соо</w:t>
      </w:r>
      <w:r>
        <w:rPr>
          <w:rFonts w:ascii="Times New Roman" w:hAnsi="Times New Roman"/>
          <w:sz w:val="24"/>
          <w:szCs w:val="24"/>
        </w:rPr>
        <w:t>тветствии с Градостроительным кодексом</w:t>
      </w:r>
      <w:r w:rsidRPr="00C00732">
        <w:rPr>
          <w:rFonts w:ascii="Times New Roman" w:hAnsi="Times New Roman"/>
          <w:sz w:val="24"/>
          <w:szCs w:val="24"/>
        </w:rPr>
        <w:t xml:space="preserve"> Российской Федераци</w:t>
      </w:r>
      <w:r>
        <w:rPr>
          <w:rFonts w:ascii="Times New Roman" w:hAnsi="Times New Roman"/>
          <w:sz w:val="24"/>
          <w:szCs w:val="24"/>
        </w:rPr>
        <w:t>и,  Федеральным законом</w:t>
      </w:r>
      <w:r w:rsidRPr="00C00732">
        <w:rPr>
          <w:rFonts w:ascii="Times New Roman" w:hAnsi="Times New Roman"/>
          <w:sz w:val="24"/>
          <w:szCs w:val="24"/>
        </w:rPr>
        <w:t xml:space="preserve"> от 6 октября 2003 года №</w:t>
      </w:r>
      <w:r>
        <w:rPr>
          <w:rFonts w:ascii="Times New Roman" w:hAnsi="Times New Roman"/>
          <w:sz w:val="24"/>
          <w:szCs w:val="24"/>
        </w:rPr>
        <w:t xml:space="preserve"> </w:t>
      </w:r>
      <w:r w:rsidRPr="00C00732">
        <w:rPr>
          <w:rFonts w:ascii="Times New Roman" w:hAnsi="Times New Roman"/>
          <w:sz w:val="24"/>
          <w:szCs w:val="24"/>
        </w:rPr>
        <w:t xml:space="preserve">131-ФЗ «Об общих принципах организации местного самоуправления в Российской Федерации», Уставом сельского поселения «Село </w:t>
      </w:r>
      <w:proofErr w:type="spellStart"/>
      <w:r>
        <w:rPr>
          <w:rFonts w:ascii="Times New Roman" w:hAnsi="Times New Roman"/>
          <w:sz w:val="24"/>
          <w:szCs w:val="24"/>
        </w:rPr>
        <w:t>Сабуровщино</w:t>
      </w:r>
      <w:proofErr w:type="spellEnd"/>
      <w:r w:rsidRPr="00C00732">
        <w:rPr>
          <w:rFonts w:ascii="Times New Roman" w:hAnsi="Times New Roman"/>
          <w:sz w:val="24"/>
          <w:szCs w:val="24"/>
        </w:rPr>
        <w:t>»,</w:t>
      </w:r>
      <w:r>
        <w:rPr>
          <w:rFonts w:ascii="Times New Roman" w:hAnsi="Times New Roman"/>
          <w:sz w:val="24"/>
          <w:szCs w:val="24"/>
        </w:rPr>
        <w:t xml:space="preserve"> с целью приведения Правил землепользования и застройки в соответствие с действующим законодательством</w:t>
      </w:r>
      <w:r w:rsidRPr="00C00732">
        <w:rPr>
          <w:rFonts w:ascii="Times New Roman" w:hAnsi="Times New Roman"/>
          <w:sz w:val="24"/>
          <w:szCs w:val="24"/>
        </w:rPr>
        <w:t xml:space="preserve"> Сельская Дума сельского поселения «Село </w:t>
      </w:r>
      <w:proofErr w:type="spellStart"/>
      <w:r>
        <w:rPr>
          <w:rFonts w:ascii="Times New Roman" w:hAnsi="Times New Roman"/>
          <w:sz w:val="24"/>
          <w:szCs w:val="24"/>
        </w:rPr>
        <w:t>Сабуровщино</w:t>
      </w:r>
      <w:proofErr w:type="spellEnd"/>
      <w:r w:rsidRPr="00C00732">
        <w:rPr>
          <w:rFonts w:ascii="Times New Roman" w:hAnsi="Times New Roman"/>
          <w:sz w:val="24"/>
          <w:szCs w:val="24"/>
        </w:rPr>
        <w:t>»</w:t>
      </w:r>
    </w:p>
    <w:p w:rsidR="00815788" w:rsidRDefault="00815788" w:rsidP="00815788">
      <w:pPr>
        <w:pStyle w:val="ConsNormal"/>
        <w:widowControl/>
        <w:ind w:firstLine="851"/>
        <w:jc w:val="both"/>
        <w:rPr>
          <w:rFonts w:ascii="Times New Roman" w:hAnsi="Times New Roman"/>
          <w:sz w:val="24"/>
          <w:szCs w:val="24"/>
        </w:rPr>
      </w:pPr>
    </w:p>
    <w:p w:rsidR="00815788" w:rsidRPr="00C00732" w:rsidRDefault="00815788" w:rsidP="00815788">
      <w:pPr>
        <w:pStyle w:val="ConsNormal"/>
        <w:widowControl/>
        <w:ind w:firstLine="851"/>
        <w:jc w:val="both"/>
        <w:rPr>
          <w:rFonts w:ascii="Times New Roman" w:hAnsi="Times New Roman"/>
          <w:sz w:val="24"/>
          <w:szCs w:val="24"/>
        </w:rPr>
      </w:pPr>
      <w:r w:rsidRPr="00C00732">
        <w:rPr>
          <w:rFonts w:ascii="Times New Roman" w:hAnsi="Times New Roman"/>
          <w:sz w:val="24"/>
          <w:szCs w:val="24"/>
        </w:rPr>
        <w:t xml:space="preserve"> </w:t>
      </w:r>
      <w:r w:rsidRPr="00C00732">
        <w:rPr>
          <w:rFonts w:ascii="Times New Roman" w:hAnsi="Times New Roman"/>
          <w:b/>
          <w:sz w:val="24"/>
          <w:szCs w:val="24"/>
        </w:rPr>
        <w:t>РЕШИЛА:</w:t>
      </w:r>
    </w:p>
    <w:p w:rsidR="00815788" w:rsidRPr="00C00732" w:rsidRDefault="00815788" w:rsidP="00815788">
      <w:pPr>
        <w:pStyle w:val="ConsNormal"/>
        <w:widowControl/>
        <w:ind w:firstLine="851"/>
        <w:jc w:val="both"/>
        <w:rPr>
          <w:rFonts w:ascii="Times New Roman" w:hAnsi="Times New Roman"/>
          <w:b/>
          <w:sz w:val="24"/>
          <w:szCs w:val="24"/>
        </w:rPr>
      </w:pPr>
    </w:p>
    <w:p w:rsidR="00815788" w:rsidRPr="00C00732" w:rsidRDefault="00815788" w:rsidP="00815788">
      <w:pPr>
        <w:pStyle w:val="a5"/>
        <w:numPr>
          <w:ilvl w:val="0"/>
          <w:numId w:val="1"/>
        </w:numPr>
        <w:tabs>
          <w:tab w:val="clear" w:pos="1069"/>
          <w:tab w:val="num" w:pos="-993"/>
        </w:tabs>
        <w:ind w:left="0" w:right="-5" w:firstLine="709"/>
        <w:rPr>
          <w:szCs w:val="24"/>
        </w:rPr>
      </w:pPr>
      <w:r w:rsidRPr="00C00732">
        <w:rPr>
          <w:szCs w:val="24"/>
        </w:rPr>
        <w:t xml:space="preserve">Утвердить изменения в Правила землепользования и застройки на территории сельского поселения </w:t>
      </w:r>
      <w:r w:rsidRPr="00C00732">
        <w:rPr>
          <w:color w:val="000000"/>
          <w:szCs w:val="24"/>
        </w:rPr>
        <w:t xml:space="preserve">«Село </w:t>
      </w:r>
      <w:proofErr w:type="spellStart"/>
      <w:r>
        <w:rPr>
          <w:color w:val="000000"/>
          <w:szCs w:val="24"/>
        </w:rPr>
        <w:t>Сабуровщино</w:t>
      </w:r>
      <w:proofErr w:type="spellEnd"/>
      <w:r>
        <w:rPr>
          <w:szCs w:val="24"/>
        </w:rPr>
        <w:t>» согласно приложению № 1.</w:t>
      </w:r>
    </w:p>
    <w:p w:rsidR="00815788" w:rsidRPr="00C00732" w:rsidRDefault="00815788" w:rsidP="00815788">
      <w:pPr>
        <w:pStyle w:val="a5"/>
        <w:numPr>
          <w:ilvl w:val="0"/>
          <w:numId w:val="1"/>
        </w:numPr>
        <w:tabs>
          <w:tab w:val="clear" w:pos="1069"/>
          <w:tab w:val="num" w:pos="-993"/>
        </w:tabs>
        <w:ind w:left="0" w:right="-5" w:firstLine="709"/>
        <w:rPr>
          <w:szCs w:val="24"/>
        </w:rPr>
      </w:pPr>
      <w:r w:rsidRPr="00C00732">
        <w:rPr>
          <w:szCs w:val="24"/>
        </w:rPr>
        <w:t>Настоящее Решение вступает в силу со дня его официального опубликования.</w:t>
      </w:r>
    </w:p>
    <w:p w:rsidR="00815788" w:rsidRPr="00C00732" w:rsidRDefault="00815788" w:rsidP="00815788">
      <w:pPr>
        <w:pStyle w:val="a5"/>
        <w:ind w:right="-5" w:firstLine="709"/>
        <w:rPr>
          <w:szCs w:val="24"/>
        </w:rPr>
      </w:pPr>
    </w:p>
    <w:p w:rsidR="00815788" w:rsidRDefault="00815788" w:rsidP="00815788">
      <w:pPr>
        <w:pStyle w:val="a5"/>
        <w:ind w:right="-5" w:firstLine="709"/>
        <w:rPr>
          <w:sz w:val="26"/>
        </w:rPr>
      </w:pPr>
    </w:p>
    <w:p w:rsidR="00815788" w:rsidRDefault="00815788" w:rsidP="00815788">
      <w:pPr>
        <w:pStyle w:val="a5"/>
        <w:ind w:right="-5" w:firstLine="709"/>
        <w:rPr>
          <w:sz w:val="26"/>
        </w:rPr>
      </w:pPr>
    </w:p>
    <w:p w:rsidR="00815788" w:rsidRDefault="00815788" w:rsidP="00815788">
      <w:pPr>
        <w:pStyle w:val="a5"/>
        <w:ind w:right="-5" w:firstLine="709"/>
        <w:rPr>
          <w:sz w:val="26"/>
        </w:rPr>
      </w:pPr>
    </w:p>
    <w:p w:rsidR="00815788" w:rsidRDefault="00815788" w:rsidP="00815788">
      <w:pPr>
        <w:pStyle w:val="a5"/>
        <w:ind w:right="-5" w:firstLine="709"/>
        <w:rPr>
          <w:sz w:val="26"/>
        </w:rPr>
      </w:pPr>
    </w:p>
    <w:p w:rsidR="00815788" w:rsidRPr="00815788" w:rsidRDefault="00815788" w:rsidP="00815788">
      <w:pPr>
        <w:pStyle w:val="a9"/>
        <w:rPr>
          <w:b/>
        </w:rPr>
      </w:pPr>
    </w:p>
    <w:p w:rsidR="00815788" w:rsidRPr="00815788" w:rsidRDefault="00815788" w:rsidP="00815788">
      <w:pPr>
        <w:pStyle w:val="a9"/>
        <w:rPr>
          <w:b/>
        </w:rPr>
      </w:pPr>
      <w:r w:rsidRPr="00815788">
        <w:rPr>
          <w:b/>
        </w:rPr>
        <w:t>Глава МО  сельского поселения</w:t>
      </w:r>
    </w:p>
    <w:p w:rsidR="00815788" w:rsidRPr="00815788" w:rsidRDefault="00815788" w:rsidP="00815788">
      <w:pPr>
        <w:pStyle w:val="a9"/>
        <w:rPr>
          <w:b/>
        </w:rPr>
      </w:pPr>
      <w:r w:rsidRPr="00815788">
        <w:rPr>
          <w:b/>
        </w:rPr>
        <w:t xml:space="preserve">«Село </w:t>
      </w:r>
      <w:proofErr w:type="spellStart"/>
      <w:r w:rsidRPr="00815788">
        <w:rPr>
          <w:b/>
        </w:rPr>
        <w:t>Сабуровщино</w:t>
      </w:r>
      <w:proofErr w:type="spellEnd"/>
      <w:r w:rsidRPr="00815788">
        <w:rPr>
          <w:b/>
        </w:rPr>
        <w:t>»                                                                        С.Н. Евтеева</w:t>
      </w:r>
    </w:p>
    <w:p w:rsidR="00815788" w:rsidRDefault="00815788" w:rsidP="00815788">
      <w:pPr>
        <w:ind w:firstLine="720"/>
        <w:jc w:val="both"/>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0" w:afterAutospacing="0"/>
        <w:jc w:val="right"/>
        <w:rPr>
          <w:color w:val="212121"/>
          <w:sz w:val="21"/>
          <w:szCs w:val="21"/>
        </w:rPr>
      </w:pPr>
      <w:r>
        <w:rPr>
          <w:color w:val="212121"/>
          <w:sz w:val="22"/>
          <w:szCs w:val="22"/>
        </w:rPr>
        <w:lastRenderedPageBreak/>
        <w:t>Приложение № 1</w:t>
      </w:r>
    </w:p>
    <w:p w:rsidR="00815788" w:rsidRDefault="00815788" w:rsidP="00815788">
      <w:pPr>
        <w:pStyle w:val="a4"/>
        <w:shd w:val="clear" w:color="auto" w:fill="FFFFFF"/>
        <w:spacing w:before="0" w:beforeAutospacing="0" w:after="0" w:afterAutospacing="0"/>
        <w:jc w:val="right"/>
        <w:rPr>
          <w:color w:val="212121"/>
          <w:sz w:val="21"/>
          <w:szCs w:val="21"/>
        </w:rPr>
      </w:pPr>
      <w:r>
        <w:rPr>
          <w:color w:val="212121"/>
          <w:sz w:val="22"/>
          <w:szCs w:val="22"/>
        </w:rPr>
        <w:t>к  решению Сельской Думы</w:t>
      </w:r>
    </w:p>
    <w:p w:rsidR="00815788" w:rsidRDefault="00815788" w:rsidP="00815788">
      <w:pPr>
        <w:pStyle w:val="a4"/>
        <w:shd w:val="clear" w:color="auto" w:fill="FFFFFF"/>
        <w:spacing w:before="0" w:beforeAutospacing="0" w:after="0" w:afterAutospacing="0"/>
        <w:jc w:val="right"/>
        <w:rPr>
          <w:color w:val="212121"/>
          <w:sz w:val="21"/>
          <w:szCs w:val="21"/>
        </w:rPr>
      </w:pPr>
      <w:r>
        <w:rPr>
          <w:color w:val="212121"/>
          <w:sz w:val="22"/>
          <w:szCs w:val="22"/>
        </w:rPr>
        <w:t xml:space="preserve">СП «Село </w:t>
      </w:r>
      <w:proofErr w:type="spellStart"/>
      <w:r>
        <w:rPr>
          <w:color w:val="212121"/>
          <w:sz w:val="22"/>
          <w:szCs w:val="22"/>
        </w:rPr>
        <w:t>Сабуровщино</w:t>
      </w:r>
      <w:proofErr w:type="spellEnd"/>
      <w:r>
        <w:rPr>
          <w:color w:val="212121"/>
          <w:sz w:val="22"/>
          <w:szCs w:val="22"/>
        </w:rPr>
        <w:t>»</w:t>
      </w:r>
    </w:p>
    <w:p w:rsidR="00815788" w:rsidRDefault="00815788" w:rsidP="00815788">
      <w:pPr>
        <w:pStyle w:val="a4"/>
        <w:shd w:val="clear" w:color="auto" w:fill="FFFFFF"/>
        <w:spacing w:before="0" w:beforeAutospacing="0" w:after="0" w:afterAutospacing="0"/>
        <w:jc w:val="right"/>
        <w:rPr>
          <w:color w:val="212121"/>
          <w:sz w:val="21"/>
          <w:szCs w:val="21"/>
        </w:rPr>
      </w:pPr>
      <w:r>
        <w:rPr>
          <w:color w:val="212121"/>
          <w:sz w:val="22"/>
          <w:szCs w:val="22"/>
        </w:rPr>
        <w:t xml:space="preserve"> от 21.05.2021 № </w:t>
      </w:r>
      <w:r w:rsidR="00AA2E53">
        <w:rPr>
          <w:color w:val="212121"/>
          <w:sz w:val="22"/>
          <w:szCs w:val="22"/>
        </w:rPr>
        <w:t>40</w:t>
      </w: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ind w:firstLine="540"/>
        <w:jc w:val="center"/>
        <w:rPr>
          <w:rStyle w:val="blk"/>
          <w:b/>
        </w:rPr>
      </w:pPr>
      <w:r>
        <w:rPr>
          <w:rStyle w:val="blk"/>
          <w:b/>
        </w:rPr>
        <w:t>Изменения в «Правила землепользования и застройки</w:t>
      </w:r>
    </w:p>
    <w:p w:rsidR="00815788" w:rsidRDefault="00815788" w:rsidP="00815788">
      <w:pPr>
        <w:ind w:firstLine="540"/>
        <w:jc w:val="center"/>
        <w:rPr>
          <w:rStyle w:val="blk"/>
          <w:b/>
        </w:rPr>
      </w:pPr>
      <w:r>
        <w:rPr>
          <w:rStyle w:val="blk"/>
          <w:b/>
        </w:rPr>
        <w:t xml:space="preserve"> на территории сельского поселения «Село </w:t>
      </w:r>
      <w:proofErr w:type="spellStart"/>
      <w:r>
        <w:rPr>
          <w:rStyle w:val="blk"/>
          <w:b/>
        </w:rPr>
        <w:t>Сабуровщино</w:t>
      </w:r>
      <w:proofErr w:type="spellEnd"/>
      <w:r>
        <w:rPr>
          <w:rStyle w:val="blk"/>
          <w:b/>
        </w:rPr>
        <w:t>» (далее – Правила)</w:t>
      </w:r>
    </w:p>
    <w:p w:rsidR="00815788" w:rsidRDefault="00815788" w:rsidP="00815788">
      <w:pPr>
        <w:ind w:firstLine="540"/>
        <w:jc w:val="center"/>
        <w:rPr>
          <w:rStyle w:val="blk"/>
          <w:b/>
        </w:rPr>
      </w:pPr>
    </w:p>
    <w:p w:rsidR="00815788" w:rsidRPr="0049794F" w:rsidRDefault="00815788" w:rsidP="00815788">
      <w:pPr>
        <w:ind w:firstLine="540"/>
        <w:jc w:val="both"/>
        <w:rPr>
          <w:rStyle w:val="blk"/>
        </w:rPr>
      </w:pPr>
    </w:p>
    <w:p w:rsidR="00815788" w:rsidRDefault="00815788" w:rsidP="00815788">
      <w:pPr>
        <w:jc w:val="both"/>
        <w:rPr>
          <w:b/>
        </w:rPr>
      </w:pPr>
      <w:r>
        <w:rPr>
          <w:rStyle w:val="blk"/>
          <w:b/>
        </w:rPr>
        <w:t>1</w:t>
      </w:r>
      <w:r w:rsidRPr="0049794F">
        <w:rPr>
          <w:rStyle w:val="blk"/>
          <w:b/>
        </w:rPr>
        <w:t>. Статью 10</w:t>
      </w:r>
      <w:r>
        <w:rPr>
          <w:rStyle w:val="blk"/>
        </w:rPr>
        <w:t xml:space="preserve"> </w:t>
      </w:r>
      <w:r>
        <w:rPr>
          <w:b/>
        </w:rPr>
        <w:t>«</w:t>
      </w:r>
      <w:r w:rsidRPr="00A05575">
        <w:rPr>
          <w:b/>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b/>
        </w:rPr>
        <w:t>» Правил изложить в следующей редакции:</w:t>
      </w:r>
    </w:p>
    <w:p w:rsidR="00815788" w:rsidRDefault="00815788" w:rsidP="00815788">
      <w:pPr>
        <w:jc w:val="both"/>
        <w:rPr>
          <w:b/>
        </w:rPr>
      </w:pPr>
    </w:p>
    <w:p w:rsidR="00815788" w:rsidRPr="0049794F" w:rsidRDefault="00815788" w:rsidP="00815788">
      <w:pPr>
        <w:jc w:val="both"/>
        <w:rPr>
          <w:rStyle w:val="blk"/>
        </w:rPr>
      </w:pPr>
      <w:r w:rsidRPr="0049794F">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815788" w:rsidRPr="00A05575" w:rsidRDefault="00815788" w:rsidP="00815788">
      <w:pPr>
        <w:ind w:firstLine="567"/>
        <w:jc w:val="both"/>
      </w:pPr>
      <w:r w:rsidRPr="00A05575">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15788" w:rsidRPr="00A05575" w:rsidRDefault="00815788" w:rsidP="00815788">
      <w:pPr>
        <w:ind w:firstLine="567"/>
        <w:jc w:val="both"/>
      </w:pPr>
      <w:r w:rsidRPr="00A05575">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15788" w:rsidRPr="00A05575" w:rsidRDefault="00815788" w:rsidP="00815788">
      <w:pPr>
        <w:ind w:firstLine="567"/>
        <w:jc w:val="both"/>
      </w:pPr>
      <w:r w:rsidRPr="00A05575">
        <w:t xml:space="preserve"> 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815788" w:rsidRPr="00A05575" w:rsidRDefault="00815788" w:rsidP="00815788">
      <w:pPr>
        <w:ind w:firstLine="567"/>
        <w:jc w:val="both"/>
      </w:pPr>
      <w:r w:rsidRPr="00A05575">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15788" w:rsidRPr="00A05575" w:rsidRDefault="00815788" w:rsidP="00815788">
      <w:pPr>
        <w:ind w:firstLine="567"/>
        <w:jc w:val="both"/>
      </w:pPr>
      <w:r w:rsidRPr="00A05575">
        <w:t xml:space="preserve">4. </w:t>
      </w:r>
      <w:proofErr w:type="gramStart"/>
      <w:r w:rsidRPr="00A05575">
        <w:rPr>
          <w:rStyle w:val="blk"/>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5" w:anchor="dst2104" w:history="1">
        <w:r w:rsidRPr="00A05575">
          <w:rPr>
            <w:rStyle w:val="a3"/>
          </w:rPr>
          <w:t>статьей 5.1</w:t>
        </w:r>
      </w:hyperlink>
      <w:r w:rsidRPr="00A05575">
        <w:rPr>
          <w:rStyle w:val="blk"/>
        </w:rPr>
        <w:t xml:space="preserve"> Градостроительного кодекса Российской Федерации, с учетом положений </w:t>
      </w:r>
      <w:hyperlink r:id="rId6" w:anchor="dst100615" w:history="1">
        <w:r w:rsidRPr="00A05575">
          <w:rPr>
            <w:rStyle w:val="a3"/>
          </w:rPr>
          <w:t>статьи 39</w:t>
        </w:r>
      </w:hyperlink>
      <w:r w:rsidRPr="00A05575">
        <w:rPr>
          <w:rStyle w:val="blk"/>
        </w:rPr>
        <w:t xml:space="preserve"> Градостроительного кодекса Российской Федерации, за исключением</w:t>
      </w:r>
      <w:proofErr w:type="gramEnd"/>
      <w:r w:rsidRPr="00A05575">
        <w:rPr>
          <w:rStyle w:val="blk"/>
        </w:rPr>
        <w:t xml:space="preserve"> случая, указанного в </w:t>
      </w:r>
      <w:hyperlink r:id="rId7" w:anchor="dst3127" w:history="1">
        <w:r w:rsidRPr="00A05575">
          <w:rPr>
            <w:rStyle w:val="a3"/>
          </w:rPr>
          <w:t>части 1.1</w:t>
        </w:r>
      </w:hyperlink>
      <w:r w:rsidRPr="00A05575">
        <w:rPr>
          <w:rStyle w:val="blk"/>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A05575">
        <w:t xml:space="preserve">. </w:t>
      </w:r>
    </w:p>
    <w:p w:rsidR="00815788" w:rsidRPr="00A05575" w:rsidRDefault="00815788" w:rsidP="00815788">
      <w:pPr>
        <w:ind w:firstLine="567"/>
        <w:jc w:val="both"/>
      </w:pPr>
      <w:r w:rsidRPr="00A05575">
        <w:lastRenderedPageBreak/>
        <w:t xml:space="preserve">5. </w:t>
      </w:r>
      <w:proofErr w:type="gramStart"/>
      <w:r w:rsidRPr="00A05575">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05575">
        <w:t xml:space="preserve"> направляет указанные рекомендации Главе поселения. </w:t>
      </w:r>
    </w:p>
    <w:p w:rsidR="00815788" w:rsidRPr="00A05575" w:rsidRDefault="00815788" w:rsidP="00815788">
      <w:pPr>
        <w:ind w:firstLine="567"/>
        <w:jc w:val="both"/>
      </w:pPr>
      <w:r w:rsidRPr="00A05575">
        <w:t xml:space="preserve">6. </w:t>
      </w:r>
      <w:r w:rsidRPr="00A05575">
        <w:rPr>
          <w:rStyle w:val="blk"/>
        </w:rPr>
        <w:t xml:space="preserve">Глава поселения в течение семи дней со дня поступления указанных в </w:t>
      </w:r>
      <w:hyperlink r:id="rId8" w:anchor="dst3306" w:history="1">
        <w:r w:rsidRPr="00A05575">
          <w:rPr>
            <w:rStyle w:val="a3"/>
          </w:rPr>
          <w:t>части 5</w:t>
        </w:r>
      </w:hyperlink>
      <w:r w:rsidRPr="00A05575">
        <w:rPr>
          <w:rStyle w:val="blk"/>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A05575">
        <w:t xml:space="preserve"> </w:t>
      </w:r>
    </w:p>
    <w:p w:rsidR="00815788" w:rsidRPr="00A05575" w:rsidRDefault="00815788" w:rsidP="00815788">
      <w:pPr>
        <w:ind w:firstLine="567"/>
        <w:jc w:val="both"/>
      </w:pPr>
      <w:r w:rsidRPr="00A05575">
        <w:t xml:space="preserve">6.1. </w:t>
      </w:r>
      <w:proofErr w:type="gramStart"/>
      <w:r w:rsidRPr="00A05575">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A05575">
          <w:t>части 2 статьи 55.32</w:t>
        </w:r>
      </w:hyperlink>
      <w:r w:rsidRPr="00A05575">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A05575">
        <w:t xml:space="preserve"> </w:t>
      </w:r>
      <w:proofErr w:type="gramStart"/>
      <w:r w:rsidRPr="00A05575">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A05575">
          <w:t>части 2 статьи 55.32</w:t>
        </w:r>
      </w:hyperlink>
      <w:r w:rsidRPr="00A05575">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A05575">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5788" w:rsidRPr="00A05575" w:rsidRDefault="00815788" w:rsidP="00815788">
      <w:pPr>
        <w:ind w:firstLine="540"/>
        <w:jc w:val="both"/>
      </w:pPr>
      <w:r w:rsidRPr="00A05575">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roofErr w:type="gramStart"/>
      <w:r w:rsidRPr="00A05575">
        <w:t>.</w:t>
      </w:r>
      <w:r>
        <w:t>».</w:t>
      </w:r>
      <w:proofErr w:type="gramEnd"/>
    </w:p>
    <w:p w:rsidR="00815788" w:rsidRDefault="00815788" w:rsidP="00815788">
      <w:pPr>
        <w:jc w:val="both"/>
      </w:pPr>
    </w:p>
    <w:p w:rsidR="00815788" w:rsidRDefault="00815788" w:rsidP="00815788">
      <w:pPr>
        <w:jc w:val="both"/>
        <w:rPr>
          <w:b/>
        </w:rPr>
      </w:pPr>
      <w:r>
        <w:rPr>
          <w:rStyle w:val="blk"/>
          <w:b/>
        </w:rPr>
        <w:t>2. Статью 11</w:t>
      </w:r>
      <w:r w:rsidRPr="0049794F">
        <w:rPr>
          <w:b/>
        </w:rPr>
        <w:t xml:space="preserve"> </w:t>
      </w:r>
      <w:r>
        <w:rPr>
          <w:b/>
        </w:rPr>
        <w:t>«</w:t>
      </w:r>
      <w:r w:rsidRPr="00A05575">
        <w:rPr>
          <w:b/>
        </w:rPr>
        <w:t>Порядок предоставления разрешения на условно разрешенный вид использования земельного участка или объекта капитального строительства</w:t>
      </w:r>
      <w:r>
        <w:rPr>
          <w:b/>
        </w:rPr>
        <w:t>» Правил изложить в следующей редакции:</w:t>
      </w:r>
    </w:p>
    <w:p w:rsidR="00815788" w:rsidRDefault="00815788" w:rsidP="00815788">
      <w:pPr>
        <w:jc w:val="both"/>
        <w:rPr>
          <w:b/>
        </w:rPr>
      </w:pPr>
    </w:p>
    <w:p w:rsidR="00815788" w:rsidRPr="0049794F" w:rsidRDefault="00815788" w:rsidP="00815788">
      <w:pPr>
        <w:jc w:val="both"/>
      </w:pPr>
      <w:r>
        <w:rPr>
          <w:rStyle w:val="blk"/>
        </w:rPr>
        <w:t>«</w:t>
      </w:r>
      <w:r w:rsidRPr="0049794F">
        <w:rPr>
          <w:rStyle w:val="blk"/>
        </w:rPr>
        <w:t>С</w:t>
      </w:r>
      <w:r>
        <w:rPr>
          <w:rStyle w:val="blk"/>
        </w:rPr>
        <w:t>татья</w:t>
      </w:r>
      <w:r w:rsidRPr="0049794F">
        <w:rPr>
          <w:rStyle w:val="blk"/>
        </w:rPr>
        <w:t xml:space="preserve"> 11</w:t>
      </w:r>
      <w:r>
        <w:t xml:space="preserve">. </w:t>
      </w:r>
      <w:r w:rsidRPr="0049794F">
        <w:t>Порядок предоставления разрешения на условно разрешенный вид использования земельного участка или объекта капитального строительства</w:t>
      </w:r>
    </w:p>
    <w:p w:rsidR="00815788" w:rsidRPr="00A05575" w:rsidRDefault="00815788" w:rsidP="00815788">
      <w:pPr>
        <w:jc w:val="both"/>
        <w:rPr>
          <w:rStyle w:val="blk"/>
          <w:b/>
        </w:rPr>
      </w:pPr>
    </w:p>
    <w:p w:rsidR="00815788" w:rsidRPr="00A05575" w:rsidRDefault="00815788" w:rsidP="00815788">
      <w:pPr>
        <w:ind w:firstLine="567"/>
        <w:jc w:val="both"/>
      </w:pPr>
      <w:r w:rsidRPr="00A05575">
        <w:t xml:space="preserve">1. </w:t>
      </w:r>
      <w:r w:rsidRPr="00A05575">
        <w:rPr>
          <w:rStyle w:val="blk"/>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 w:anchor="dst0" w:history="1">
        <w:r w:rsidRPr="00A05575">
          <w:rPr>
            <w:rStyle w:val="a3"/>
          </w:rPr>
          <w:t>закона</w:t>
        </w:r>
      </w:hyperlink>
      <w:r w:rsidRPr="00A05575">
        <w:rPr>
          <w:rStyle w:val="blk"/>
        </w:rPr>
        <w:t xml:space="preserve"> от 6 апреля 2011 года N 63-ФЗ "Об электронной подписи" (далее - электронный документ, подписанный электронной подписью).</w:t>
      </w:r>
      <w:r w:rsidRPr="00A05575">
        <w:t xml:space="preserve"> </w:t>
      </w:r>
    </w:p>
    <w:p w:rsidR="00815788" w:rsidRPr="00A05575" w:rsidRDefault="00815788" w:rsidP="00815788">
      <w:pPr>
        <w:ind w:firstLine="567"/>
        <w:jc w:val="both"/>
      </w:pPr>
      <w:r w:rsidRPr="00A05575">
        <w:t>2. П</w:t>
      </w:r>
      <w:r w:rsidRPr="00A05575">
        <w:rPr>
          <w:rStyle w:val="blk"/>
        </w:rPr>
        <w:t xml:space="preserve">роект решения о предоставлении разрешения на условно разрешенный вид использования подлежит рассмотрению на общественных обсуждениях или публичных </w:t>
      </w:r>
      <w:r w:rsidRPr="00A05575">
        <w:rPr>
          <w:rStyle w:val="blk"/>
        </w:rPr>
        <w:lastRenderedPageBreak/>
        <w:t xml:space="preserve">слушаниях, проводимых в порядке, установленном </w:t>
      </w:r>
      <w:hyperlink r:id="rId10" w:anchor="dst2104" w:history="1">
        <w:r w:rsidRPr="00A05575">
          <w:rPr>
            <w:rStyle w:val="a3"/>
          </w:rPr>
          <w:t>статьей 5.1</w:t>
        </w:r>
      </w:hyperlink>
      <w:r w:rsidRPr="00A05575">
        <w:rPr>
          <w:rStyle w:val="blk"/>
        </w:rPr>
        <w:t xml:space="preserve"> Градостроительного кодекса Российской Федерации, с учетом положений настоящей статьи.</w:t>
      </w:r>
      <w:r w:rsidRPr="00A05575">
        <w:t xml:space="preserve"> </w:t>
      </w:r>
    </w:p>
    <w:p w:rsidR="00815788" w:rsidRPr="00A05575" w:rsidRDefault="00815788" w:rsidP="00815788">
      <w:pPr>
        <w:ind w:firstLine="567"/>
        <w:jc w:val="both"/>
      </w:pPr>
      <w:r w:rsidRPr="00A05575">
        <w:t>3. В случае</w:t>
      </w:r>
      <w:proofErr w:type="gramStart"/>
      <w:r w:rsidRPr="00A05575">
        <w:t>,</w:t>
      </w:r>
      <w:proofErr w:type="gramEnd"/>
      <w:r w:rsidRPr="00A05575">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815788" w:rsidRPr="00A05575" w:rsidRDefault="00815788" w:rsidP="00815788">
      <w:pPr>
        <w:ind w:firstLine="567"/>
        <w:jc w:val="both"/>
      </w:pPr>
      <w:r w:rsidRPr="00A05575">
        <w:t xml:space="preserve">4. </w:t>
      </w:r>
      <w:proofErr w:type="gramStart"/>
      <w:r w:rsidRPr="00A05575">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05575">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815788" w:rsidRPr="00A05575" w:rsidRDefault="00815788" w:rsidP="00815788">
      <w:pPr>
        <w:ind w:firstLine="567"/>
        <w:jc w:val="both"/>
      </w:pPr>
      <w:r w:rsidRPr="00A05575">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815788" w:rsidRPr="00A05575" w:rsidRDefault="00815788" w:rsidP="00815788">
      <w:pPr>
        <w:ind w:firstLine="567"/>
        <w:jc w:val="both"/>
      </w:pPr>
      <w:r w:rsidRPr="00A05575">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w:t>
      </w:r>
    </w:p>
    <w:p w:rsidR="00815788" w:rsidRPr="00A05575" w:rsidRDefault="00815788" w:rsidP="00815788">
      <w:pPr>
        <w:ind w:firstLine="567"/>
        <w:jc w:val="both"/>
      </w:pPr>
      <w:r w:rsidRPr="00A05575">
        <w:t xml:space="preserve">7. </w:t>
      </w:r>
      <w:r w:rsidRPr="00A05575">
        <w:rPr>
          <w:rStyle w:val="blk"/>
        </w:rPr>
        <w:t>На основании указанных в части 6 настоящей статьи рекомендаций глава поселений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r w:rsidRPr="00A05575">
        <w:t xml:space="preserve"> </w:t>
      </w:r>
    </w:p>
    <w:p w:rsidR="00815788" w:rsidRPr="00A05575" w:rsidRDefault="00815788" w:rsidP="00815788">
      <w:pPr>
        <w:ind w:firstLine="567"/>
        <w:jc w:val="both"/>
      </w:pPr>
      <w:r w:rsidRPr="00A05575">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15788" w:rsidRPr="00A05575" w:rsidRDefault="00815788" w:rsidP="00815788">
      <w:pPr>
        <w:ind w:firstLine="567"/>
        <w:jc w:val="both"/>
      </w:pPr>
      <w:r w:rsidRPr="00A05575">
        <w:t>9. В случае</w:t>
      </w:r>
      <w:proofErr w:type="gramStart"/>
      <w:r w:rsidRPr="00A05575">
        <w:t>,</w:t>
      </w:r>
      <w:proofErr w:type="gramEnd"/>
      <w:r w:rsidRPr="00A05575">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815788" w:rsidRPr="00A05575" w:rsidRDefault="00815788" w:rsidP="00815788">
      <w:pPr>
        <w:ind w:firstLine="567"/>
        <w:jc w:val="both"/>
      </w:pPr>
      <w:r w:rsidRPr="00A05575">
        <w:lastRenderedPageBreak/>
        <w:t xml:space="preserve">10. </w:t>
      </w:r>
      <w:proofErr w:type="gramStart"/>
      <w:r w:rsidRPr="00A05575">
        <w:rPr>
          <w:rStyle w:val="blk"/>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A05575">
          <w:rPr>
            <w:rStyle w:val="a3"/>
          </w:rPr>
          <w:t>части 2 статьи 55.32</w:t>
        </w:r>
      </w:hyperlink>
      <w:r w:rsidRPr="00A05575">
        <w:rPr>
          <w:rStyle w:val="blk"/>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A05575">
        <w:rPr>
          <w:rStyle w:val="blk"/>
        </w:rPr>
        <w:t xml:space="preserve"> </w:t>
      </w:r>
      <w:proofErr w:type="gramStart"/>
      <w:r w:rsidRPr="00A05575">
        <w:rPr>
          <w:rStyle w:val="blk"/>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A05575">
          <w:rPr>
            <w:rStyle w:val="a3"/>
          </w:rPr>
          <w:t>части 2 статьи 55.32</w:t>
        </w:r>
      </w:hyperlink>
      <w:r w:rsidRPr="00A05575">
        <w:rPr>
          <w:rStyle w:val="blk"/>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05575">
        <w:rPr>
          <w:rStyle w:val="blk"/>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A05575">
        <w:t xml:space="preserve"> </w:t>
      </w:r>
    </w:p>
    <w:p w:rsidR="00815788" w:rsidRDefault="00815788" w:rsidP="00815788">
      <w:pPr>
        <w:ind w:firstLine="540"/>
        <w:jc w:val="both"/>
      </w:pPr>
      <w:r w:rsidRPr="00A05575">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roofErr w:type="gramStart"/>
      <w:r w:rsidRPr="00A05575">
        <w:t>.</w:t>
      </w:r>
      <w:r>
        <w:t>».</w:t>
      </w:r>
      <w:proofErr w:type="gramEnd"/>
    </w:p>
    <w:p w:rsidR="00815788" w:rsidRDefault="00815788" w:rsidP="00815788">
      <w:pPr>
        <w:ind w:firstLine="540"/>
        <w:jc w:val="both"/>
      </w:pPr>
    </w:p>
    <w:p w:rsidR="00815788" w:rsidRDefault="00815788" w:rsidP="00815788">
      <w:pPr>
        <w:ind w:firstLine="540"/>
        <w:jc w:val="both"/>
        <w:rPr>
          <w:rStyle w:val="blk"/>
          <w:b/>
        </w:rPr>
      </w:pPr>
      <w:r>
        <w:rPr>
          <w:rStyle w:val="blk"/>
          <w:b/>
        </w:rPr>
        <w:t>3</w:t>
      </w:r>
      <w:r w:rsidRPr="0049794F">
        <w:rPr>
          <w:rStyle w:val="blk"/>
          <w:b/>
        </w:rPr>
        <w:t>. Статью 14 «Порядок внесения изменений в настоящие Правила» изложить в следующей редакции:</w:t>
      </w:r>
    </w:p>
    <w:p w:rsidR="00815788" w:rsidRPr="0049794F" w:rsidRDefault="00815788" w:rsidP="00815788">
      <w:pPr>
        <w:ind w:firstLine="540"/>
        <w:jc w:val="both"/>
        <w:rPr>
          <w:rStyle w:val="blk"/>
          <w:b/>
        </w:rPr>
      </w:pPr>
    </w:p>
    <w:p w:rsidR="00815788" w:rsidRDefault="00815788" w:rsidP="00815788">
      <w:pPr>
        <w:ind w:firstLine="540"/>
        <w:jc w:val="both"/>
        <w:rPr>
          <w:rStyle w:val="blk"/>
        </w:rPr>
      </w:pPr>
      <w:r>
        <w:rPr>
          <w:rStyle w:val="blk"/>
        </w:rPr>
        <w:t>«Статья 14. Порядок внесения изменений в настоящие Правила</w:t>
      </w:r>
    </w:p>
    <w:p w:rsidR="00815788" w:rsidRPr="00DB7EB4" w:rsidRDefault="00815788" w:rsidP="00815788">
      <w:pPr>
        <w:ind w:firstLine="540"/>
        <w:jc w:val="both"/>
        <w:rPr>
          <w:rStyle w:val="blk"/>
        </w:rPr>
      </w:pPr>
    </w:p>
    <w:p w:rsidR="00815788" w:rsidRPr="00A05575" w:rsidRDefault="00815788" w:rsidP="00815788">
      <w:pPr>
        <w:ind w:firstLine="567"/>
        <w:jc w:val="both"/>
      </w:pPr>
      <w:r w:rsidRPr="00A05575">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815788" w:rsidRPr="00A05575" w:rsidRDefault="00815788" w:rsidP="00815788">
      <w:pPr>
        <w:ind w:firstLine="540"/>
        <w:jc w:val="both"/>
      </w:pPr>
      <w:r w:rsidRPr="00A05575">
        <w:t xml:space="preserve">2. </w:t>
      </w:r>
      <w:r w:rsidRPr="00A05575">
        <w:rPr>
          <w:rStyle w:val="blk"/>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815788" w:rsidRPr="00A05575" w:rsidRDefault="00815788" w:rsidP="00815788">
      <w:pPr>
        <w:ind w:firstLine="540"/>
        <w:jc w:val="both"/>
      </w:pPr>
      <w:r w:rsidRPr="00A05575">
        <w:rPr>
          <w:rStyle w:val="blk"/>
        </w:rPr>
        <w:t>2.1.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15788" w:rsidRPr="00A05575" w:rsidRDefault="00815788" w:rsidP="00815788">
      <w:pPr>
        <w:ind w:firstLine="540"/>
        <w:jc w:val="both"/>
      </w:pPr>
      <w:r w:rsidRPr="00A05575">
        <w:rPr>
          <w:rStyle w:val="blk"/>
        </w:rPr>
        <w:t xml:space="preserve">2.1.1.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05575">
        <w:rPr>
          <w:rStyle w:val="blk"/>
        </w:rPr>
        <w:t>приаэродромной</w:t>
      </w:r>
      <w:proofErr w:type="spellEnd"/>
      <w:r w:rsidRPr="00A05575">
        <w:rPr>
          <w:rStyle w:val="blk"/>
        </w:rPr>
        <w:t xml:space="preserve"> территории, которые допущены в правилах землепользования и застройки поселения, городского округа, межселенной территории;</w:t>
      </w:r>
    </w:p>
    <w:p w:rsidR="00815788" w:rsidRPr="00A05575" w:rsidRDefault="00815788" w:rsidP="00815788">
      <w:pPr>
        <w:ind w:firstLine="540"/>
        <w:jc w:val="both"/>
      </w:pPr>
      <w:r w:rsidRPr="00A05575">
        <w:rPr>
          <w:rStyle w:val="blk"/>
        </w:rPr>
        <w:t>2.2. поступление предложений об изменении границ территориальных зон, изменении градостроительных регламентов;</w:t>
      </w:r>
    </w:p>
    <w:p w:rsidR="00815788" w:rsidRPr="00A05575" w:rsidRDefault="00815788" w:rsidP="00815788">
      <w:pPr>
        <w:ind w:firstLine="540"/>
        <w:jc w:val="both"/>
      </w:pPr>
      <w:r w:rsidRPr="00A05575">
        <w:rPr>
          <w:rStyle w:val="blk"/>
        </w:rPr>
        <w:t>2.3.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15788" w:rsidRPr="00A05575" w:rsidRDefault="00815788" w:rsidP="00815788">
      <w:pPr>
        <w:ind w:firstLine="540"/>
        <w:jc w:val="both"/>
      </w:pPr>
      <w:r w:rsidRPr="00A05575">
        <w:rPr>
          <w:rStyle w:val="blk"/>
        </w:rPr>
        <w:t>2.4.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15788" w:rsidRPr="00A05575" w:rsidRDefault="00815788" w:rsidP="00815788">
      <w:pPr>
        <w:ind w:firstLine="540"/>
        <w:jc w:val="both"/>
      </w:pPr>
      <w:r w:rsidRPr="00A05575">
        <w:rPr>
          <w:rStyle w:val="blk"/>
        </w:rPr>
        <w:lastRenderedPageBreak/>
        <w:t>2.5.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15788" w:rsidRPr="00A05575" w:rsidRDefault="00815788" w:rsidP="00815788">
      <w:pPr>
        <w:ind w:firstLine="567"/>
        <w:jc w:val="both"/>
      </w:pPr>
      <w:r w:rsidRPr="00A05575">
        <w:rPr>
          <w:rStyle w:val="blk"/>
        </w:rPr>
        <w:t>2.6.  принятие решения о комплексном развитии территории</w:t>
      </w:r>
      <w:r w:rsidRPr="00A05575">
        <w:t>.</w:t>
      </w:r>
    </w:p>
    <w:p w:rsidR="00815788" w:rsidRPr="00A05575" w:rsidRDefault="00815788" w:rsidP="00815788">
      <w:pPr>
        <w:ind w:firstLine="567"/>
        <w:jc w:val="both"/>
      </w:pPr>
      <w:r w:rsidRPr="00A05575">
        <w:t>3. В случае</w:t>
      </w:r>
      <w:proofErr w:type="gramStart"/>
      <w:r w:rsidRPr="00A05575">
        <w:t>,</w:t>
      </w:r>
      <w:proofErr w:type="gramEnd"/>
      <w:r w:rsidRPr="00A05575">
        <w:t xml:space="preserve"> если правилами землепользования и застройки не обеспечена в соответствии с нормативно-правовыми актами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815788" w:rsidRPr="00A05575" w:rsidRDefault="00815788" w:rsidP="00815788">
      <w:pPr>
        <w:ind w:firstLine="567"/>
        <w:jc w:val="both"/>
        <w:rPr>
          <w:rStyle w:val="blk"/>
        </w:rPr>
      </w:pPr>
      <w:r w:rsidRPr="00A05575">
        <w:rPr>
          <w:rStyle w:val="blk"/>
        </w:rPr>
        <w:t>Глава поселения обеспечивает внесение изменений в Правила в течение тридцати дней со дня получения указанного требования.</w:t>
      </w:r>
    </w:p>
    <w:p w:rsidR="00815788" w:rsidRPr="00A05575" w:rsidRDefault="00815788" w:rsidP="00815788">
      <w:pPr>
        <w:ind w:firstLine="567"/>
        <w:jc w:val="both"/>
        <w:rPr>
          <w:rStyle w:val="blk"/>
        </w:rPr>
      </w:pPr>
      <w:r w:rsidRPr="00A05575">
        <w:rPr>
          <w:rStyle w:val="blk"/>
        </w:rPr>
        <w:t xml:space="preserve">3.1.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w:t>
      </w:r>
      <w:proofErr w:type="gramStart"/>
      <w:r w:rsidRPr="00A05575">
        <w:rPr>
          <w:rStyle w:val="blk"/>
        </w:rPr>
        <w:t>позднее</w:t>
      </w:r>
      <w:proofErr w:type="gramEnd"/>
      <w:r w:rsidRPr="00A05575">
        <w:rPr>
          <w:rStyle w:val="blk"/>
        </w:rPr>
        <w:t xml:space="preserve"> чем девяносто дней со дня утверждения проекта планировки территории в целях ее комплексного развития.</w:t>
      </w:r>
    </w:p>
    <w:p w:rsidR="00815788" w:rsidRPr="00A05575" w:rsidRDefault="00815788" w:rsidP="00815788">
      <w:pPr>
        <w:ind w:firstLine="567"/>
        <w:jc w:val="both"/>
      </w:pPr>
      <w:r w:rsidRPr="00A05575">
        <w:rPr>
          <w:rStyle w:val="blk"/>
        </w:rPr>
        <w:t xml:space="preserve">3.2. </w:t>
      </w:r>
      <w:proofErr w:type="gramStart"/>
      <w:r w:rsidRPr="00A05575">
        <w:rPr>
          <w:rStyle w:val="blk"/>
        </w:rPr>
        <w:t xml:space="preserve">В целях внесения изменений в Правила в случаях, предусмотренных </w:t>
      </w:r>
      <w:hyperlink r:id="rId13" w:anchor="dst2456" w:history="1">
        <w:r w:rsidRPr="00A05575">
          <w:rPr>
            <w:rStyle w:val="a3"/>
          </w:rPr>
          <w:t>пунктами 2.3</w:t>
        </w:r>
      </w:hyperlink>
      <w:r w:rsidRPr="00A05575">
        <w:rPr>
          <w:rStyle w:val="blk"/>
        </w:rPr>
        <w:t xml:space="preserve"> – 2.</w:t>
      </w:r>
      <w:hyperlink r:id="rId14" w:anchor="dst3337" w:history="1">
        <w:r w:rsidRPr="00A05575">
          <w:rPr>
            <w:rStyle w:val="a3"/>
          </w:rPr>
          <w:t>6 части 2</w:t>
        </w:r>
      </w:hyperlink>
      <w:r w:rsidRPr="00A05575">
        <w:rPr>
          <w:rStyle w:val="blk"/>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w:t>
      </w:r>
      <w:proofErr w:type="gramEnd"/>
      <w:r w:rsidRPr="00A05575">
        <w:rPr>
          <w:rStyle w:val="blk"/>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w:t>
      </w:r>
      <w:hyperlink r:id="rId15" w:anchor="dst3302" w:history="1">
        <w:r w:rsidRPr="00A05575">
          <w:rPr>
            <w:rStyle w:val="a3"/>
          </w:rPr>
          <w:t>частью 4</w:t>
        </w:r>
      </w:hyperlink>
      <w:r w:rsidRPr="00A05575">
        <w:rPr>
          <w:rStyle w:val="blk"/>
        </w:rPr>
        <w:t xml:space="preserve"> настоящей статьи заключения комиссии не требуются.</w:t>
      </w:r>
    </w:p>
    <w:p w:rsidR="00815788" w:rsidRPr="00A05575" w:rsidRDefault="00815788" w:rsidP="00815788">
      <w:pPr>
        <w:ind w:firstLine="567"/>
        <w:jc w:val="both"/>
      </w:pPr>
      <w:r w:rsidRPr="00A05575">
        <w:t>4. Предложения о внесении изменений в Правила направляются в Комиссию:</w:t>
      </w:r>
    </w:p>
    <w:p w:rsidR="00815788" w:rsidRPr="00A05575" w:rsidRDefault="00815788" w:rsidP="00815788">
      <w:pPr>
        <w:ind w:firstLine="540"/>
        <w:jc w:val="both"/>
      </w:pPr>
      <w:r w:rsidRPr="00A05575">
        <w:rPr>
          <w:rStyle w:val="blk"/>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15788" w:rsidRPr="00A05575" w:rsidRDefault="00815788" w:rsidP="00815788">
      <w:pPr>
        <w:ind w:firstLine="540"/>
        <w:jc w:val="both"/>
      </w:pPr>
      <w:r w:rsidRPr="00A05575">
        <w:rPr>
          <w:rStyle w:val="blk"/>
        </w:rPr>
        <w:t>-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15788" w:rsidRPr="00A05575" w:rsidRDefault="00815788" w:rsidP="00815788">
      <w:pPr>
        <w:ind w:firstLine="540"/>
        <w:jc w:val="both"/>
      </w:pPr>
      <w:r w:rsidRPr="00A05575">
        <w:rPr>
          <w:rStyle w:val="blk"/>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15788" w:rsidRPr="00A05575" w:rsidRDefault="00815788" w:rsidP="00815788">
      <w:pPr>
        <w:ind w:firstLine="540"/>
        <w:jc w:val="both"/>
      </w:pPr>
      <w:r w:rsidRPr="00A05575">
        <w:rPr>
          <w:rStyle w:val="blk"/>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815788" w:rsidRPr="00A05575" w:rsidRDefault="00815788" w:rsidP="00815788">
      <w:pPr>
        <w:ind w:firstLine="540"/>
        <w:jc w:val="both"/>
      </w:pPr>
      <w:r w:rsidRPr="00A05575">
        <w:rPr>
          <w:rStyle w:val="blk"/>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15788" w:rsidRPr="00A05575" w:rsidRDefault="00815788" w:rsidP="00815788">
      <w:pPr>
        <w:ind w:firstLine="540"/>
        <w:jc w:val="both"/>
      </w:pPr>
      <w:r w:rsidRPr="00A05575">
        <w:rPr>
          <w:rStyle w:val="blk"/>
        </w:rPr>
        <w:lastRenderedPageBreak/>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815788" w:rsidRPr="00A05575" w:rsidRDefault="00815788" w:rsidP="00815788">
      <w:pPr>
        <w:ind w:firstLine="540"/>
        <w:jc w:val="both"/>
      </w:pPr>
      <w:proofErr w:type="gramStart"/>
      <w:r w:rsidRPr="00A05575">
        <w:rPr>
          <w:rStyle w:val="blk"/>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815788" w:rsidRPr="00A05575" w:rsidRDefault="00815788" w:rsidP="00815788">
      <w:pPr>
        <w:ind w:firstLine="567"/>
        <w:jc w:val="both"/>
      </w:pPr>
      <w:r w:rsidRPr="00A05575">
        <w:t xml:space="preserve">5. </w:t>
      </w:r>
      <w:r w:rsidRPr="00A05575">
        <w:rPr>
          <w:rStyle w:val="blk"/>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815788" w:rsidRPr="00A05575" w:rsidRDefault="00815788" w:rsidP="00815788">
      <w:pPr>
        <w:ind w:firstLine="567"/>
        <w:jc w:val="both"/>
      </w:pPr>
      <w:r w:rsidRPr="00A0557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815788" w:rsidRPr="00A05575" w:rsidRDefault="00815788" w:rsidP="00815788">
      <w:pPr>
        <w:ind w:firstLine="567"/>
        <w:jc w:val="both"/>
      </w:pPr>
      <w:r w:rsidRPr="00A0557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w:t>
      </w:r>
      <w:proofErr w:type="spellStart"/>
      <w:proofErr w:type="gramStart"/>
      <w:r w:rsidRPr="00A05575">
        <w:t>смежно</w:t>
      </w:r>
      <w:proofErr w:type="spellEnd"/>
      <w:r w:rsidRPr="00A05575">
        <w:t xml:space="preserve"> расположенных</w:t>
      </w:r>
      <w:proofErr w:type="gramEnd"/>
      <w:r w:rsidRPr="00A05575">
        <w:t xml:space="preserve"> земельных участков и объектов недвижимости, иных физических и юридических лиц в результате изменений Правил.</w:t>
      </w:r>
    </w:p>
    <w:p w:rsidR="00815788" w:rsidRPr="00A05575" w:rsidRDefault="00815788" w:rsidP="00815788">
      <w:pPr>
        <w:ind w:firstLine="567"/>
        <w:jc w:val="both"/>
      </w:pPr>
      <w:r w:rsidRPr="00A05575">
        <w:t xml:space="preserve">6. </w:t>
      </w:r>
      <w:r w:rsidRPr="00A05575">
        <w:rPr>
          <w:rStyle w:val="blk"/>
        </w:rPr>
        <w:t>Глава поселения с учетом рекомендаций, содержащихся в заключени</w:t>
      </w:r>
      <w:proofErr w:type="gramStart"/>
      <w:r w:rsidRPr="00A05575">
        <w:rPr>
          <w:rStyle w:val="blk"/>
        </w:rPr>
        <w:t>и</w:t>
      </w:r>
      <w:proofErr w:type="gramEnd"/>
      <w:r w:rsidRPr="00A05575">
        <w:rPr>
          <w:rStyle w:val="blk"/>
        </w:rPr>
        <w:t xml:space="preserve">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15788" w:rsidRPr="00A05575" w:rsidRDefault="00815788" w:rsidP="00815788">
      <w:pPr>
        <w:ind w:firstLine="567"/>
        <w:jc w:val="both"/>
      </w:pPr>
      <w:r w:rsidRPr="00A05575">
        <w:t xml:space="preserve">Глава поселения не позднее десяти дней </w:t>
      </w:r>
      <w:proofErr w:type="gramStart"/>
      <w:r w:rsidRPr="00A05575">
        <w:t>с даты принятия</w:t>
      </w:r>
      <w:proofErr w:type="gramEnd"/>
      <w:r w:rsidRPr="00A05575">
        <w:t xml:space="preserve">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поселения (при наличии сайта).</w:t>
      </w:r>
    </w:p>
    <w:p w:rsidR="00815788" w:rsidRPr="00A05575" w:rsidRDefault="00815788" w:rsidP="00815788">
      <w:pPr>
        <w:ind w:firstLine="567"/>
        <w:jc w:val="both"/>
      </w:pPr>
      <w:r w:rsidRPr="00A05575">
        <w:t>Комиссия подготавливает проект изменений и дополнений в Правила и передает его Главе поселения. Глава поселения в течение десяти дней принимает решение о проведении публичных слушаний по проекту изменений и дополнений в Правила.</w:t>
      </w:r>
    </w:p>
    <w:p w:rsidR="00815788" w:rsidRPr="00A05575" w:rsidRDefault="00815788" w:rsidP="00815788">
      <w:pPr>
        <w:ind w:firstLine="567"/>
        <w:jc w:val="both"/>
      </w:pPr>
      <w:r w:rsidRPr="00A05575">
        <w:t xml:space="preserve">Глава поселения не позднее десяти дней </w:t>
      </w:r>
      <w:proofErr w:type="gramStart"/>
      <w:r w:rsidRPr="00A05575">
        <w:t>с даты принятия</w:t>
      </w:r>
      <w:proofErr w:type="gramEnd"/>
      <w:r w:rsidRPr="00A05575">
        <w:t xml:space="preserve"> решения о проведении публичных слушаний 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815788" w:rsidRPr="00A05575" w:rsidRDefault="00815788" w:rsidP="00815788">
      <w:pPr>
        <w:ind w:firstLine="567"/>
        <w:jc w:val="both"/>
      </w:pPr>
      <w:r w:rsidRPr="00A05575">
        <w:t>7.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 Продолжительность публичных слушаний составляет два месяца.</w:t>
      </w:r>
    </w:p>
    <w:p w:rsidR="00815788" w:rsidRPr="00A05575" w:rsidRDefault="00815788" w:rsidP="00815788">
      <w:pPr>
        <w:ind w:firstLine="567"/>
        <w:jc w:val="both"/>
      </w:pPr>
      <w:r w:rsidRPr="00A05575">
        <w:t xml:space="preserve">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w:t>
      </w:r>
      <w:r w:rsidRPr="00A05575">
        <w:lastRenderedPageBreak/>
        <w:t>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15788" w:rsidRPr="00A05575" w:rsidRDefault="00815788" w:rsidP="00815788">
      <w:pPr>
        <w:ind w:firstLine="567"/>
        <w:jc w:val="both"/>
      </w:pPr>
      <w:r w:rsidRPr="00A05575">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815788" w:rsidRPr="00A05575" w:rsidRDefault="00815788" w:rsidP="00815788">
      <w:pPr>
        <w:ind w:firstLine="567"/>
        <w:jc w:val="both"/>
      </w:pPr>
      <w:r w:rsidRPr="00A05575">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поселения. Обязательным приложением к проекту являются протоколы публичных слушаний и заключение о результатах публичных слушаний.</w:t>
      </w:r>
    </w:p>
    <w:p w:rsidR="00815788" w:rsidRPr="00A05575" w:rsidRDefault="00815788" w:rsidP="00815788">
      <w:pPr>
        <w:ind w:firstLine="567"/>
        <w:jc w:val="both"/>
      </w:pPr>
      <w:r w:rsidRPr="00A05575">
        <w:t>9.  </w:t>
      </w:r>
      <w:proofErr w:type="gramStart"/>
      <w:r w:rsidRPr="00A05575">
        <w:t>Глава поселения в течение десяти дней после представления ему проекта о внесении изменений в Правила и указанных в пункте 9 настоящей статьи обязательных приложений принимает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roofErr w:type="gramEnd"/>
    </w:p>
    <w:p w:rsidR="00815788" w:rsidRPr="00A05575" w:rsidRDefault="00815788" w:rsidP="00815788">
      <w:pPr>
        <w:ind w:firstLine="567"/>
        <w:jc w:val="both"/>
      </w:pPr>
      <w:r w:rsidRPr="00A05575">
        <w:t xml:space="preserve">10. Сельская Дума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A05575">
        <w:t>о внесении изменений в Правила главе поселения на доработку в соответствии с результатами</w:t>
      </w:r>
      <w:proofErr w:type="gramEnd"/>
      <w:r w:rsidRPr="00A05575">
        <w:t xml:space="preserve"> публичных слушаний по указанному проекту. Решение Сельской Думы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A05575">
        <w:t>контроля за</w:t>
      </w:r>
      <w:proofErr w:type="gramEnd"/>
      <w:r w:rsidRPr="00A05575">
        <w:t xml:space="preserve"> соблюдением органами местного самоуправления законодательства о градостроительной деятельности.</w:t>
      </w:r>
    </w:p>
    <w:p w:rsidR="00815788" w:rsidRPr="00A05575" w:rsidRDefault="00815788" w:rsidP="00815788">
      <w:pPr>
        <w:ind w:firstLine="567"/>
        <w:jc w:val="both"/>
      </w:pPr>
      <w:r w:rsidRPr="00A05575">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815788" w:rsidRPr="00A05575" w:rsidRDefault="00815788" w:rsidP="00815788">
      <w:pPr>
        <w:ind w:firstLine="567"/>
        <w:jc w:val="both"/>
      </w:pPr>
      <w:r w:rsidRPr="00A05575">
        <w:t xml:space="preserve">11. </w:t>
      </w:r>
      <w:r w:rsidRPr="00A05575">
        <w:rPr>
          <w:rStyle w:val="blk"/>
        </w:rPr>
        <w:t>В случае</w:t>
      </w:r>
      <w:proofErr w:type="gramStart"/>
      <w:r w:rsidRPr="00A05575">
        <w:rPr>
          <w:rStyle w:val="blk"/>
        </w:rPr>
        <w:t>,</w:t>
      </w:r>
      <w:proofErr w:type="gramEnd"/>
      <w:r w:rsidRPr="00A05575">
        <w:rPr>
          <w:rStyle w:val="blk"/>
        </w:rPr>
        <w:t xml:space="preserve"> если утверждение изменений в Правила осуществляется представительным органом поселения, проект о внесении изменений в правила землепользования и застройки, направленный в представительный орган поселения, подлежит рассмотрению на заседании указанного органа не позднее дня проведения заседания, следующего за ближайшим заседанием.</w:t>
      </w:r>
    </w:p>
    <w:p w:rsidR="00815788" w:rsidRPr="00A05575" w:rsidRDefault="00815788" w:rsidP="00815788">
      <w:pPr>
        <w:ind w:firstLine="567"/>
        <w:jc w:val="both"/>
      </w:pPr>
      <w:r w:rsidRPr="00A05575">
        <w:t xml:space="preserve">12. Внесение изменений в </w:t>
      </w:r>
      <w:proofErr w:type="gramStart"/>
      <w:r w:rsidRPr="00A05575">
        <w:t>настоящие Правила, вызванные изменением федерального и регионального законодательства производятся</w:t>
      </w:r>
      <w:proofErr w:type="gramEnd"/>
      <w:r w:rsidRPr="00A05575">
        <w:t xml:space="preserve"> на основании заключения Комиссии в порядке, установленном правовым актом Администрации.</w:t>
      </w:r>
    </w:p>
    <w:p w:rsidR="00815788" w:rsidRPr="00A05575" w:rsidRDefault="00815788" w:rsidP="00815788">
      <w:pPr>
        <w:ind w:firstLine="567"/>
        <w:jc w:val="both"/>
      </w:pPr>
      <w:r w:rsidRPr="00A05575">
        <w:t>12.1.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815788" w:rsidRPr="00A05575" w:rsidRDefault="00815788" w:rsidP="00815788">
      <w:pPr>
        <w:jc w:val="both"/>
      </w:pPr>
      <w:r w:rsidRPr="00A05575">
        <w:t xml:space="preserve">      13. </w:t>
      </w:r>
      <w:proofErr w:type="gramStart"/>
      <w:r w:rsidRPr="00A05575">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w:t>
      </w:r>
      <w:proofErr w:type="gramEnd"/>
      <w:r w:rsidRPr="00A05575">
        <w:t xml:space="preserve">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815788" w:rsidRPr="00A05575" w:rsidRDefault="00815788" w:rsidP="00815788">
      <w:pPr>
        <w:ind w:firstLine="567"/>
        <w:jc w:val="both"/>
      </w:pPr>
      <w:r w:rsidRPr="00A05575">
        <w:t xml:space="preserve">14. </w:t>
      </w:r>
      <w:proofErr w:type="gramStart"/>
      <w:r w:rsidRPr="00A05575">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w:t>
      </w:r>
      <w:r w:rsidRPr="00A05575">
        <w:lastRenderedPageBreak/>
        <w:t xml:space="preserve">должностного лица, государственного учреждения или органа местного самоуправления, указанных в </w:t>
      </w:r>
      <w:hyperlink w:anchor="P4264" w:history="1">
        <w:r w:rsidRPr="00A05575">
          <w:t>части 2 статьи 55.32</w:t>
        </w:r>
      </w:hyperlink>
      <w:r w:rsidRPr="00A05575">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A05575">
        <w:t xml:space="preserve"> </w:t>
      </w:r>
      <w:proofErr w:type="gramStart"/>
      <w:r w:rsidRPr="00A05575">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A05575">
        <w:t xml:space="preserve"> </w:t>
      </w:r>
      <w:hyperlink w:anchor="P4264" w:history="1">
        <w:r w:rsidRPr="00A05575">
          <w:t xml:space="preserve">части 2 </w:t>
        </w:r>
        <w:proofErr w:type="gramStart"/>
        <w:r w:rsidRPr="00A05575">
          <w:t>статьи</w:t>
        </w:r>
        <w:proofErr w:type="gramEnd"/>
        <w:r w:rsidRPr="00A05575">
          <w:t xml:space="preserve"> 55.32</w:t>
        </w:r>
      </w:hyperlink>
      <w:r w:rsidRPr="00A05575">
        <w:t xml:space="preserve"> Градостроительного Кодекса и от </w:t>
      </w:r>
      <w:proofErr w:type="gramStart"/>
      <w:r w:rsidRPr="00A05575">
        <w:t>которых</w:t>
      </w:r>
      <w:proofErr w:type="gramEnd"/>
      <w:r w:rsidRPr="00A05575">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15788" w:rsidRPr="00A05575" w:rsidRDefault="00815788" w:rsidP="00815788">
      <w:pPr>
        <w:ind w:firstLine="567"/>
        <w:jc w:val="both"/>
      </w:pPr>
      <w:r w:rsidRPr="00A05575">
        <w:t xml:space="preserve">15. </w:t>
      </w:r>
      <w:proofErr w:type="gramStart"/>
      <w:r w:rsidRPr="00A05575">
        <w:t xml:space="preserve">В случаях, предусмотренных </w:t>
      </w:r>
      <w:hyperlink w:anchor="P1380" w:history="1">
        <w:r w:rsidRPr="00A05575">
          <w:t>пунктами 2.3</w:t>
        </w:r>
      </w:hyperlink>
      <w:r w:rsidRPr="00A05575">
        <w:t xml:space="preserve"> -2.</w:t>
      </w:r>
      <w:hyperlink w:anchor="P1384" w:history="1">
        <w:r w:rsidRPr="00A05575">
          <w:t>5 части 2</w:t>
        </w:r>
      </w:hyperlink>
      <w:r w:rsidRPr="00A05575">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w:t>
      </w:r>
      <w:proofErr w:type="gramEnd"/>
      <w:r w:rsidRPr="00A05575">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15788" w:rsidRPr="00A05575" w:rsidRDefault="00815788" w:rsidP="00815788">
      <w:pPr>
        <w:ind w:firstLine="567"/>
        <w:jc w:val="both"/>
      </w:pPr>
      <w:r w:rsidRPr="00A05575">
        <w:t xml:space="preserve">16. </w:t>
      </w:r>
      <w:proofErr w:type="gramStart"/>
      <w:r w:rsidRPr="00A05575">
        <w:t xml:space="preserve">В случае поступления требования, предусмотренного </w:t>
      </w:r>
      <w:hyperlink w:anchor="P1406" w:history="1">
        <w:r w:rsidRPr="00A05575">
          <w:t>15</w:t>
        </w:r>
      </w:hyperlink>
      <w:r w:rsidRPr="00A05575">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A05575">
          <w:t>пунктами 2.3</w:t>
        </w:r>
      </w:hyperlink>
      <w:r w:rsidRPr="00A05575">
        <w:t xml:space="preserve"> -2.</w:t>
      </w:r>
      <w:hyperlink w:anchor="P1384" w:history="1">
        <w:r w:rsidRPr="00A05575">
          <w:t>5 части 2</w:t>
        </w:r>
      </w:hyperlink>
      <w:r w:rsidRPr="00A05575">
        <w:t xml:space="preserve"> настоящей статьи оснований для внесения изменений в правила землепользования и застройки глава местной поселения обязан </w:t>
      </w:r>
      <w:r w:rsidRPr="00A05575">
        <w:rPr>
          <w:rStyle w:val="blk"/>
        </w:rPr>
        <w:t>обеспечить внесение</w:t>
      </w:r>
      <w:proofErr w:type="gramEnd"/>
      <w:r w:rsidRPr="00A05575">
        <w:rPr>
          <w:rStyle w:val="blk"/>
        </w:rPr>
        <w:t xml:space="preserve">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15 настоящей статьи, не требуется.</w:t>
      </w:r>
    </w:p>
    <w:p w:rsidR="00815788" w:rsidRDefault="00815788" w:rsidP="00815788">
      <w:pPr>
        <w:ind w:firstLine="540"/>
        <w:jc w:val="both"/>
      </w:pPr>
      <w:r w:rsidRPr="00A05575">
        <w:t xml:space="preserve">17. </w:t>
      </w:r>
      <w:proofErr w:type="gramStart"/>
      <w:r w:rsidRPr="00A05575">
        <w:t xml:space="preserve">Срок уточнения Правил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A05575">
          <w:t>частью 15</w:t>
        </w:r>
      </w:hyperlink>
      <w:r w:rsidRPr="00A05575">
        <w:t xml:space="preserve"> настоящей статьи, поступления от органа регистрации прав</w:t>
      </w:r>
      <w:proofErr w:type="gramEnd"/>
      <w:r w:rsidRPr="00A05575">
        <w:t xml:space="preserve">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A05575">
          <w:t>пунктами 2.3</w:t>
        </w:r>
      </w:hyperlink>
      <w:r w:rsidRPr="00A05575">
        <w:t xml:space="preserve"> -2.</w:t>
      </w:r>
      <w:hyperlink w:anchor="P1384" w:history="1">
        <w:r w:rsidRPr="00A05575">
          <w:t>5 части 2</w:t>
        </w:r>
      </w:hyperlink>
      <w:r w:rsidRPr="00A05575">
        <w:t xml:space="preserve"> настоящей статьи оснований для внесения изменений в Правила.</w:t>
      </w:r>
    </w:p>
    <w:p w:rsidR="00815788" w:rsidRPr="00A05575" w:rsidRDefault="00815788" w:rsidP="00815788">
      <w:pPr>
        <w:ind w:firstLine="540"/>
        <w:jc w:val="both"/>
      </w:pPr>
    </w:p>
    <w:p w:rsidR="00815788" w:rsidRPr="00A05575" w:rsidRDefault="00815788" w:rsidP="00815788">
      <w:pPr>
        <w:ind w:firstLine="540"/>
        <w:jc w:val="both"/>
      </w:pPr>
    </w:p>
    <w:p w:rsidR="00815788" w:rsidRDefault="00815788" w:rsidP="00815788">
      <w:pPr>
        <w:ind w:firstLine="540"/>
        <w:jc w:val="both"/>
        <w:rPr>
          <w:b/>
        </w:rPr>
      </w:pPr>
      <w:r>
        <w:rPr>
          <w:rStyle w:val="blk"/>
          <w:b/>
        </w:rPr>
        <w:lastRenderedPageBreak/>
        <w:t xml:space="preserve">4. </w:t>
      </w:r>
      <w:r w:rsidRPr="00A05575">
        <w:rPr>
          <w:rStyle w:val="blk"/>
          <w:b/>
        </w:rPr>
        <w:t>Статью 34</w:t>
      </w:r>
      <w:r>
        <w:rPr>
          <w:rStyle w:val="blk"/>
          <w:b/>
        </w:rPr>
        <w:t xml:space="preserve"> «</w:t>
      </w:r>
      <w:r w:rsidRPr="00A05575">
        <w:rPr>
          <w:b/>
        </w:rPr>
        <w:t>Комплексное развитие территории по инициативе</w:t>
      </w:r>
      <w:r>
        <w:rPr>
          <w:b/>
        </w:rPr>
        <w:t xml:space="preserve"> органа местного самоуправления»</w:t>
      </w:r>
      <w:r w:rsidRPr="00A05575">
        <w:rPr>
          <w:b/>
        </w:rPr>
        <w:t xml:space="preserve"> изменить на статью 34 </w:t>
      </w:r>
      <w:r>
        <w:rPr>
          <w:rStyle w:val="blk"/>
          <w:b/>
        </w:rPr>
        <w:t>«</w:t>
      </w:r>
      <w:r>
        <w:rPr>
          <w:b/>
        </w:rPr>
        <w:t>Комплексное развитие территорий» следующего содержания:</w:t>
      </w:r>
    </w:p>
    <w:p w:rsidR="00815788" w:rsidRPr="00A05575" w:rsidRDefault="00815788" w:rsidP="00815788">
      <w:pPr>
        <w:ind w:firstLine="540"/>
        <w:jc w:val="both"/>
        <w:rPr>
          <w:b/>
        </w:rPr>
      </w:pPr>
    </w:p>
    <w:p w:rsidR="00815788" w:rsidRPr="00A05575" w:rsidRDefault="00815788" w:rsidP="00815788">
      <w:pPr>
        <w:jc w:val="both"/>
        <w:rPr>
          <w:b/>
        </w:rPr>
      </w:pPr>
      <w:r w:rsidRPr="00A05575">
        <w:rPr>
          <w:b/>
        </w:rPr>
        <w:t xml:space="preserve">      </w:t>
      </w:r>
      <w:r>
        <w:rPr>
          <w:b/>
        </w:rPr>
        <w:t>«</w:t>
      </w:r>
      <w:r w:rsidRPr="00A05575">
        <w:rPr>
          <w:b/>
        </w:rPr>
        <w:t>Статья 34</w:t>
      </w:r>
      <w:r w:rsidRPr="00A05575">
        <w:rPr>
          <w:rStyle w:val="blk"/>
          <w:b/>
        </w:rPr>
        <w:t xml:space="preserve">. </w:t>
      </w:r>
      <w:r w:rsidRPr="00A05575">
        <w:rPr>
          <w:b/>
        </w:rPr>
        <w:t>Комплексное развитие территори</w:t>
      </w:r>
      <w:r>
        <w:rPr>
          <w:b/>
        </w:rPr>
        <w:t>й</w:t>
      </w:r>
    </w:p>
    <w:p w:rsidR="00815788" w:rsidRPr="00A05575" w:rsidRDefault="00815788" w:rsidP="00815788">
      <w:pPr>
        <w:jc w:val="both"/>
        <w:rPr>
          <w:b/>
        </w:rPr>
      </w:pPr>
    </w:p>
    <w:p w:rsidR="00815788" w:rsidRPr="00A05575" w:rsidRDefault="00815788" w:rsidP="00815788">
      <w:pPr>
        <w:jc w:val="both"/>
      </w:pPr>
      <w:r>
        <w:t xml:space="preserve">       </w:t>
      </w:r>
      <w:proofErr w:type="spellStart"/>
      <w:proofErr w:type="gramStart"/>
      <w:r w:rsidRPr="00A05575">
        <w:t>K</w:t>
      </w:r>
      <w:proofErr w:type="gramEnd"/>
      <w:r w:rsidRPr="00A05575">
        <w:t>омплексное</w:t>
      </w:r>
      <w:proofErr w:type="spellEnd"/>
      <w:r w:rsidRPr="00A05575">
        <w:t xml:space="preserve"> развитие территорий (КРТ)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p>
    <w:p w:rsidR="00815788" w:rsidRPr="00A05575" w:rsidRDefault="00815788" w:rsidP="00815788">
      <w:pPr>
        <w:numPr>
          <w:ilvl w:val="0"/>
          <w:numId w:val="2"/>
        </w:numPr>
        <w:spacing w:before="100" w:beforeAutospacing="1" w:after="100" w:afterAutospacing="1"/>
        <w:jc w:val="both"/>
      </w:pPr>
      <w:proofErr w:type="gramStart"/>
      <w:r w:rsidRPr="00A05575">
        <w:t xml:space="preserve">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 </w:t>
      </w:r>
      <w:proofErr w:type="gramEnd"/>
    </w:p>
    <w:p w:rsidR="00815788" w:rsidRPr="00A05575" w:rsidRDefault="00815788" w:rsidP="00815788">
      <w:pPr>
        <w:numPr>
          <w:ilvl w:val="0"/>
          <w:numId w:val="2"/>
        </w:numPr>
        <w:spacing w:before="100" w:beforeAutospacing="1" w:after="100" w:afterAutospacing="1"/>
        <w:jc w:val="both"/>
      </w:pPr>
      <w:r w:rsidRPr="00A05575">
        <w:t>Границы территорий комплексного развития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15788" w:rsidRPr="00A05575" w:rsidRDefault="00815788" w:rsidP="00815788">
      <w:pPr>
        <w:numPr>
          <w:ilvl w:val="0"/>
          <w:numId w:val="2"/>
        </w:numPr>
        <w:spacing w:before="100" w:beforeAutospacing="1" w:after="100" w:afterAutospacing="1"/>
        <w:jc w:val="both"/>
      </w:pPr>
      <w:r w:rsidRPr="00A05575">
        <w:t xml:space="preserve">Изменения в правила землепользования и застройки в целях реализации решения о КРТ должны быть внесены в срок не </w:t>
      </w:r>
      <w:proofErr w:type="gramStart"/>
      <w:r w:rsidRPr="00A05575">
        <w:t>позднее</w:t>
      </w:r>
      <w:proofErr w:type="gramEnd"/>
      <w:r w:rsidRPr="00A05575">
        <w:t xml:space="preserve"> чем 90 дней со дня утверждения проекта планировки территории в целях ее комплексного развития.</w:t>
      </w:r>
    </w:p>
    <w:p w:rsidR="00815788" w:rsidRPr="00A05575" w:rsidRDefault="00815788" w:rsidP="00815788">
      <w:pPr>
        <w:jc w:val="both"/>
      </w:pPr>
      <w:r w:rsidRPr="00A05575">
        <w:t xml:space="preserve">      Цели комплексного развития территорий</w:t>
      </w:r>
    </w:p>
    <w:p w:rsidR="00815788" w:rsidRPr="00A05575" w:rsidRDefault="00815788" w:rsidP="00815788">
      <w:pPr>
        <w:numPr>
          <w:ilvl w:val="0"/>
          <w:numId w:val="29"/>
        </w:numPr>
        <w:jc w:val="both"/>
      </w:pPr>
      <w:r w:rsidRPr="00A05575">
        <w:t>сбалансированное и устойчивое развитие поселений посредством: повышения качества городской среды;</w:t>
      </w:r>
    </w:p>
    <w:p w:rsidR="00815788" w:rsidRPr="00A05575" w:rsidRDefault="00815788" w:rsidP="00815788">
      <w:pPr>
        <w:ind w:left="360"/>
        <w:jc w:val="both"/>
      </w:pPr>
      <w:r w:rsidRPr="00A05575">
        <w:t>2) улучшения внешнего облика, архитектурно-стилистических и иных характеристик объектов капитального строительства;</w:t>
      </w:r>
    </w:p>
    <w:p w:rsidR="00815788" w:rsidRPr="00A05575" w:rsidRDefault="00815788" w:rsidP="00815788">
      <w:pPr>
        <w:ind w:left="360"/>
        <w:jc w:val="both"/>
      </w:pPr>
      <w:r w:rsidRPr="00A05575">
        <w:t xml:space="preserve">3) достижение показателей национальных проектов и государственных программ в сфере жилищного строительства и улучшения условий жизни; </w:t>
      </w:r>
    </w:p>
    <w:p w:rsidR="00815788" w:rsidRPr="00A05575" w:rsidRDefault="00815788" w:rsidP="00815788">
      <w:pPr>
        <w:ind w:left="360"/>
        <w:jc w:val="both"/>
      </w:pPr>
      <w:r w:rsidRPr="00A05575">
        <w:t xml:space="preserve">4) создание условий для развития транспортной, социальной, инженерной инфраструктур, благоустройства территорий поселений, повышения территориальной доступности; </w:t>
      </w:r>
    </w:p>
    <w:p w:rsidR="00815788" w:rsidRPr="00A05575" w:rsidRDefault="00815788" w:rsidP="00815788">
      <w:pPr>
        <w:ind w:left="360"/>
        <w:jc w:val="both"/>
      </w:pPr>
      <w:r w:rsidRPr="00A05575">
        <w:t xml:space="preserve">5) повышение эффективности использования территорий поселений, в том числе: формирование комфортной городской среды · создание мест обслуживания и мест приложения труда; </w:t>
      </w:r>
    </w:p>
    <w:p w:rsidR="00815788" w:rsidRPr="00A05575" w:rsidRDefault="00815788" w:rsidP="00815788">
      <w:pPr>
        <w:ind w:left="360"/>
        <w:jc w:val="both"/>
      </w:pPr>
      <w:r w:rsidRPr="00A05575">
        <w:t>6) создание условий для привлечения внебюджетных источников финансирования обновления застроенных территорий.</w:t>
      </w:r>
    </w:p>
    <w:p w:rsidR="00815788" w:rsidRPr="00A05575" w:rsidRDefault="00815788" w:rsidP="00815788">
      <w:pPr>
        <w:jc w:val="both"/>
      </w:pPr>
    </w:p>
    <w:p w:rsidR="00815788" w:rsidRPr="00A05575" w:rsidRDefault="00815788" w:rsidP="00815788">
      <w:pPr>
        <w:jc w:val="both"/>
      </w:pPr>
      <w:r w:rsidRPr="00A05575">
        <w:t xml:space="preserve">Виды комплексного развития территории: </w:t>
      </w:r>
    </w:p>
    <w:p w:rsidR="00815788" w:rsidRPr="00A05575" w:rsidRDefault="00815788" w:rsidP="00815788">
      <w:pPr>
        <w:numPr>
          <w:ilvl w:val="0"/>
          <w:numId w:val="3"/>
        </w:numPr>
        <w:spacing w:before="100" w:beforeAutospacing="1" w:after="100" w:afterAutospacing="1"/>
        <w:jc w:val="both"/>
      </w:pPr>
      <w:r w:rsidRPr="00A05575">
        <w:rPr>
          <w:b/>
          <w:bCs/>
        </w:rPr>
        <w:t>комплексное развитие территории жилой застройки</w:t>
      </w:r>
      <w:r w:rsidRPr="00A05575">
        <w:t xml:space="preserve">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 Российской Федерации; </w:t>
      </w:r>
    </w:p>
    <w:p w:rsidR="00815788" w:rsidRPr="00A05575" w:rsidRDefault="00815788" w:rsidP="00815788">
      <w:pPr>
        <w:numPr>
          <w:ilvl w:val="0"/>
          <w:numId w:val="3"/>
        </w:numPr>
        <w:spacing w:before="100" w:beforeAutospacing="1" w:after="100" w:afterAutospacing="1"/>
        <w:jc w:val="both"/>
      </w:pPr>
      <w:r w:rsidRPr="00A05575">
        <w:rPr>
          <w:b/>
          <w:bCs/>
        </w:rPr>
        <w:t xml:space="preserve">комплексное развитие территории нежилой застройки </w:t>
      </w:r>
      <w:r w:rsidRPr="00A05575">
        <w:t>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статьи 65 Градостроительного кодекса Российской Федерации;</w:t>
      </w:r>
    </w:p>
    <w:p w:rsidR="00815788" w:rsidRPr="00A05575" w:rsidRDefault="00815788" w:rsidP="00815788">
      <w:pPr>
        <w:numPr>
          <w:ilvl w:val="0"/>
          <w:numId w:val="3"/>
        </w:numPr>
        <w:spacing w:before="100" w:beforeAutospacing="1" w:after="100" w:afterAutospacing="1"/>
        <w:jc w:val="both"/>
      </w:pPr>
      <w:proofErr w:type="gramStart"/>
      <w:r w:rsidRPr="00A05575">
        <w:rPr>
          <w:b/>
          <w:bCs/>
        </w:rPr>
        <w:lastRenderedPageBreak/>
        <w:t>комплексное развитие незастроенной территории</w:t>
      </w:r>
      <w:r w:rsidRPr="00A05575">
        <w:t xml:space="preserve">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w:t>
      </w:r>
      <w:proofErr w:type="gramEnd"/>
    </w:p>
    <w:p w:rsidR="00815788" w:rsidRPr="00A05575" w:rsidRDefault="00815788" w:rsidP="00815788">
      <w:pPr>
        <w:numPr>
          <w:ilvl w:val="0"/>
          <w:numId w:val="3"/>
        </w:numPr>
        <w:spacing w:before="100" w:beforeAutospacing="1" w:after="100" w:afterAutospacing="1"/>
        <w:jc w:val="both"/>
      </w:pPr>
      <w:r w:rsidRPr="00A05575">
        <w:rPr>
          <w:b/>
          <w:bCs/>
        </w:rPr>
        <w:t>комплексное развитие территории по инициативе правообладателей</w:t>
      </w:r>
      <w:r w:rsidRPr="00A05575">
        <w:t xml:space="preserve"> земельных участков и (или) расположенных на них объектов недвижимости;</w:t>
      </w:r>
    </w:p>
    <w:p w:rsidR="00815788" w:rsidRPr="00A05575" w:rsidRDefault="00815788" w:rsidP="00815788">
      <w:pPr>
        <w:jc w:val="both"/>
      </w:pPr>
      <w:r w:rsidRPr="00A05575">
        <w:t xml:space="preserve">Комплексное развитие территории (КРТ) жилой застройки осуществляется в отношении застроенной территории, в границах которой расположены (часть 2 статьи 65 Градостроительного кодекса Российской Федерации): </w:t>
      </w:r>
    </w:p>
    <w:p w:rsidR="00815788" w:rsidRPr="00A05575" w:rsidRDefault="00815788" w:rsidP="00815788">
      <w:pPr>
        <w:numPr>
          <w:ilvl w:val="0"/>
          <w:numId w:val="4"/>
        </w:numPr>
        <w:spacing w:before="100" w:beforeAutospacing="1" w:after="100" w:afterAutospacing="1"/>
        <w:jc w:val="both"/>
      </w:pPr>
      <w:r w:rsidRPr="00A05575">
        <w:t xml:space="preserve">многоквартирные дома, признанные аварийными и подлежащими сносу или реконструкции </w:t>
      </w:r>
    </w:p>
    <w:p w:rsidR="00815788" w:rsidRPr="00A05575" w:rsidRDefault="00815788" w:rsidP="00815788">
      <w:pPr>
        <w:numPr>
          <w:ilvl w:val="0"/>
          <w:numId w:val="4"/>
        </w:numPr>
        <w:spacing w:before="100" w:beforeAutospacing="1" w:after="100" w:afterAutospacing="1"/>
        <w:jc w:val="both"/>
      </w:pPr>
      <w:r w:rsidRPr="00A05575">
        <w:t xml:space="preserve">многоквартирные дома, которые не признаны аварийными и подлежащими сносу или реконструкции и которые соответствуют </w:t>
      </w:r>
      <w:r w:rsidRPr="00A05575">
        <w:rPr>
          <w:b/>
          <w:bCs/>
        </w:rPr>
        <w:t>критериям</w:t>
      </w:r>
      <w:r w:rsidRPr="00A05575">
        <w:t>, установленным нормативным правовым актом субъекта РФ</w:t>
      </w:r>
    </w:p>
    <w:p w:rsidR="00815788" w:rsidRPr="00A05575" w:rsidRDefault="00815788" w:rsidP="00815788">
      <w:pPr>
        <w:jc w:val="both"/>
      </w:pPr>
      <w:r w:rsidRPr="00A05575">
        <w:t xml:space="preserve">Такие </w:t>
      </w:r>
      <w:r w:rsidRPr="00A05575">
        <w:rPr>
          <w:b/>
          <w:bCs/>
        </w:rPr>
        <w:t xml:space="preserve">критерии </w:t>
      </w:r>
      <w:r w:rsidRPr="00A05575">
        <w:t xml:space="preserve">устанавливаются исходя из одного или нескольких следующих требований: </w:t>
      </w:r>
    </w:p>
    <w:p w:rsidR="00815788" w:rsidRPr="00A05575" w:rsidRDefault="00815788" w:rsidP="00815788">
      <w:pPr>
        <w:numPr>
          <w:ilvl w:val="0"/>
          <w:numId w:val="5"/>
        </w:numPr>
        <w:spacing w:before="100" w:beforeAutospacing="1" w:after="100" w:afterAutospacing="1"/>
        <w:jc w:val="both"/>
      </w:pPr>
      <w:r w:rsidRPr="00A05575">
        <w:t>физический износ основных конструктивных элементов многоквартирного дома (крыша, стены, фундамент) превышает определенное субъектом РФ значение</w:t>
      </w:r>
      <w:proofErr w:type="gramStart"/>
      <w:r w:rsidRPr="00A05575">
        <w:t xml:space="preserve"> ;</w:t>
      </w:r>
      <w:proofErr w:type="gramEnd"/>
    </w:p>
    <w:p w:rsidR="00815788" w:rsidRPr="00A05575" w:rsidRDefault="00815788" w:rsidP="00815788">
      <w:pPr>
        <w:numPr>
          <w:ilvl w:val="0"/>
          <w:numId w:val="5"/>
        </w:numPr>
        <w:spacing w:before="100" w:beforeAutospacing="1" w:after="100" w:afterAutospacing="1"/>
        <w:jc w:val="both"/>
      </w:pPr>
      <w:r w:rsidRPr="00A05575">
        <w:t xml:space="preserve">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1 кв. м общей площади жилых помещений превышает стоимость, определенную нормативным правовым актом субъекта РФ; </w:t>
      </w:r>
    </w:p>
    <w:p w:rsidR="00815788" w:rsidRPr="00A05575" w:rsidRDefault="00815788" w:rsidP="00815788">
      <w:pPr>
        <w:numPr>
          <w:ilvl w:val="0"/>
          <w:numId w:val="5"/>
        </w:numPr>
        <w:spacing w:before="100" w:beforeAutospacing="1" w:after="100" w:afterAutospacing="1"/>
        <w:jc w:val="both"/>
      </w:pPr>
      <w:r w:rsidRPr="00A05575">
        <w:t xml:space="preserve">многоквартирные дома построены в период индустриального домостроения, определенный субъектом РФ, по типовым проектам, разработанным с использованием типовых изделий стен и (или) перекрытий; </w:t>
      </w:r>
    </w:p>
    <w:p w:rsidR="00815788" w:rsidRPr="00A05575" w:rsidRDefault="00815788" w:rsidP="00815788">
      <w:pPr>
        <w:numPr>
          <w:ilvl w:val="0"/>
          <w:numId w:val="5"/>
        </w:numPr>
        <w:spacing w:before="100" w:beforeAutospacing="1" w:after="100" w:afterAutospacing="1"/>
        <w:jc w:val="both"/>
      </w:pPr>
      <w:r w:rsidRPr="00A05575">
        <w:t xml:space="preserve">многоквартирные дома находятся в ограниченно работоспособном техническом состоянии (порядок признания устанавливается федеральным органом исполнительной власти); </w:t>
      </w:r>
    </w:p>
    <w:p w:rsidR="00815788" w:rsidRPr="00A05575" w:rsidRDefault="00815788" w:rsidP="00815788">
      <w:pPr>
        <w:numPr>
          <w:ilvl w:val="0"/>
          <w:numId w:val="5"/>
        </w:numPr>
        <w:spacing w:before="100" w:beforeAutospacing="1" w:after="100" w:afterAutospacing="1"/>
        <w:jc w:val="both"/>
      </w:pPr>
      <w:r w:rsidRPr="00A05575">
        <w:t>в многоквартирных домах отсутствуют централизованные системы инженерно-технического обеспечения, определенные субъектом РФ;</w:t>
      </w:r>
    </w:p>
    <w:p w:rsidR="00815788" w:rsidRPr="00A05575" w:rsidRDefault="00815788" w:rsidP="00815788">
      <w:pPr>
        <w:ind w:firstLine="360"/>
        <w:jc w:val="both"/>
      </w:pPr>
      <w:r w:rsidRPr="00A05575">
        <w:t>В границы территории КРТ жилой застройки, могут быть включены иные земельные участки и (или) расположенные на них объекты недвижимого имущества, при условии, что такие земельные участки и (</w:t>
      </w:r>
      <w:proofErr w:type="gramStart"/>
      <w:r w:rsidRPr="00A05575">
        <w:t xml:space="preserve">или) </w:t>
      </w:r>
      <w:proofErr w:type="gramEnd"/>
      <w:r w:rsidRPr="00A05575">
        <w:t>объекты недвижимого имущества расположены в границах элемента планировочной структуры поселения, (за исключением района).</w:t>
      </w:r>
    </w:p>
    <w:p w:rsidR="00815788" w:rsidRPr="00A05575" w:rsidRDefault="00815788" w:rsidP="00815788">
      <w:pPr>
        <w:ind w:firstLine="360"/>
        <w:jc w:val="both"/>
      </w:pPr>
      <w:r w:rsidRPr="00A05575">
        <w:t>Земельные участки, находящиеся в границах территории КРТ жилой застройки и (или) расположенные на них объекты недвижимого имущества могут быть изъяты для государственных или муниципальных нужд в целях КРТ в порядке, установленном земельным законодательством.</w:t>
      </w:r>
    </w:p>
    <w:p w:rsidR="00815788" w:rsidRPr="00A05575" w:rsidRDefault="00815788" w:rsidP="00815788">
      <w:pPr>
        <w:jc w:val="both"/>
      </w:pPr>
    </w:p>
    <w:p w:rsidR="00815788" w:rsidRPr="00A05575" w:rsidRDefault="00815788" w:rsidP="00815788">
      <w:pPr>
        <w:jc w:val="both"/>
      </w:pPr>
      <w:r w:rsidRPr="00A05575">
        <w:t xml:space="preserve">Не могут быть изъяты в целях КРТ жилой застройки: </w:t>
      </w:r>
    </w:p>
    <w:p w:rsidR="00815788" w:rsidRPr="00A05575" w:rsidRDefault="00815788" w:rsidP="00815788">
      <w:pPr>
        <w:numPr>
          <w:ilvl w:val="0"/>
          <w:numId w:val="6"/>
        </w:numPr>
        <w:spacing w:before="100" w:beforeAutospacing="1" w:after="100" w:afterAutospacing="1"/>
        <w:jc w:val="both"/>
      </w:pPr>
      <w:r w:rsidRPr="00A05575">
        <w:t xml:space="preserve">земельные участки, предназначенные для размещения объектов федерального значения, а также земельные участки, на которых расположены эти объекты, за </w:t>
      </w:r>
      <w:r w:rsidRPr="00A05575">
        <w:lastRenderedPageBreak/>
        <w:t xml:space="preserve">исключением случаев согласования включения их в границы территории КРТ с федеральными органами исполнительной власти, иными организациями, уполномоченными распоряжаться ими (порядок согласования устанавливается Правительством РФ); </w:t>
      </w:r>
    </w:p>
    <w:p w:rsidR="00815788" w:rsidRPr="00A05575" w:rsidRDefault="00815788" w:rsidP="00815788">
      <w:pPr>
        <w:numPr>
          <w:ilvl w:val="0"/>
          <w:numId w:val="6"/>
        </w:numPr>
        <w:spacing w:before="100" w:beforeAutospacing="1" w:after="100" w:afterAutospacing="1"/>
        <w:jc w:val="both"/>
      </w:pPr>
      <w:r w:rsidRPr="00A05575">
        <w:t xml:space="preserve">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 </w:t>
      </w:r>
    </w:p>
    <w:p w:rsidR="00815788" w:rsidRPr="00A05575" w:rsidRDefault="00815788" w:rsidP="00815788">
      <w:pPr>
        <w:numPr>
          <w:ilvl w:val="0"/>
          <w:numId w:val="6"/>
        </w:numPr>
        <w:spacing w:before="100" w:beforeAutospacing="1" w:after="100" w:afterAutospacing="1"/>
        <w:jc w:val="both"/>
      </w:pPr>
      <w:r w:rsidRPr="00A05575">
        <w:t xml:space="preserve">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установленным субъектом РФ критериям (высокий уровень износа, ненадлежащее техническое состояние или отсутствие систем инженерно-технического обеспечения); </w:t>
      </w:r>
    </w:p>
    <w:p w:rsidR="00815788" w:rsidRPr="00A05575" w:rsidRDefault="00815788" w:rsidP="00815788">
      <w:pPr>
        <w:numPr>
          <w:ilvl w:val="0"/>
          <w:numId w:val="6"/>
        </w:numPr>
        <w:spacing w:before="100" w:beforeAutospacing="1" w:after="100" w:afterAutospacing="1"/>
        <w:jc w:val="both"/>
      </w:pPr>
      <w:r w:rsidRPr="00A05575">
        <w:t>иные объекты недвижимого имущества, определенные Правительством РФ или нормативным правовым актом субъекта РФ.</w:t>
      </w:r>
    </w:p>
    <w:p w:rsidR="00815788" w:rsidRPr="00A05575" w:rsidRDefault="00815788" w:rsidP="00815788">
      <w:pPr>
        <w:ind w:firstLine="360"/>
        <w:jc w:val="both"/>
      </w:pPr>
      <w:proofErr w:type="gramStart"/>
      <w:r w:rsidRPr="00A05575">
        <w:t>Не допускается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РФ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за исключением случаев согласования уполномоченными федеральными органами исполнительной власти, в</w:t>
      </w:r>
      <w:proofErr w:type="gramEnd"/>
      <w:r w:rsidRPr="00A05575">
        <w:t xml:space="preserve"> </w:t>
      </w:r>
      <w:proofErr w:type="gramStart"/>
      <w:r w:rsidRPr="00A05575">
        <w:t>порядке, установленном Правительством РФ (аналогично для земельных участков и (или) расположенных на них объектов недвижимого имущества, находящихся в собственности субъектов Российской Федерации, муниципальной собственности по согласованию с органами исполнительной власти субъектов Российской Федерации, органами местного самоуправления).</w:t>
      </w:r>
      <w:proofErr w:type="gramEnd"/>
    </w:p>
    <w:p w:rsidR="00815788" w:rsidRPr="00A05575" w:rsidRDefault="00815788" w:rsidP="00815788">
      <w:pPr>
        <w:jc w:val="both"/>
      </w:pPr>
    </w:p>
    <w:p w:rsidR="00815788" w:rsidRPr="00A05575" w:rsidRDefault="00815788" w:rsidP="00815788">
      <w:pPr>
        <w:ind w:firstLine="360"/>
        <w:jc w:val="both"/>
      </w:pPr>
      <w:r w:rsidRPr="00A05575">
        <w:t xml:space="preserve">КРТ нежилой застройки осуществляется в отношении застроенной территории, в границах которой расположены земельные участки (часть 4 статьи 65 Градостроительного кодекса Российской Федерации): </w:t>
      </w:r>
    </w:p>
    <w:p w:rsidR="00815788" w:rsidRPr="00A05575" w:rsidRDefault="00815788" w:rsidP="00815788">
      <w:pPr>
        <w:numPr>
          <w:ilvl w:val="0"/>
          <w:numId w:val="7"/>
        </w:numPr>
        <w:spacing w:before="100" w:beforeAutospacing="1" w:after="100" w:afterAutospacing="1"/>
        <w:jc w:val="both"/>
      </w:pPr>
      <w:proofErr w:type="gramStart"/>
      <w:r w:rsidRPr="00A05575">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РФ порядке аварийными и подлежащими сносу или реконструкции; </w:t>
      </w:r>
      <w:proofErr w:type="gramEnd"/>
    </w:p>
    <w:p w:rsidR="00815788" w:rsidRPr="00A05575" w:rsidRDefault="00815788" w:rsidP="00815788">
      <w:pPr>
        <w:numPr>
          <w:ilvl w:val="0"/>
          <w:numId w:val="7"/>
        </w:numPr>
        <w:spacing w:before="100" w:beforeAutospacing="1" w:after="100" w:afterAutospacing="1"/>
        <w:jc w:val="both"/>
      </w:pPr>
      <w:proofErr w:type="gramStart"/>
      <w:r w:rsidRPr="00A05575">
        <w:t xml:space="preserve">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РФ; </w:t>
      </w:r>
      <w:proofErr w:type="gramEnd"/>
    </w:p>
    <w:p w:rsidR="00815788" w:rsidRPr="00A05575" w:rsidRDefault="00815788" w:rsidP="00815788">
      <w:pPr>
        <w:numPr>
          <w:ilvl w:val="0"/>
          <w:numId w:val="7"/>
        </w:numPr>
        <w:spacing w:before="100" w:beforeAutospacing="1" w:after="100" w:afterAutospacing="1"/>
        <w:jc w:val="both"/>
      </w:pPr>
      <w:r w:rsidRPr="00A05575">
        <w:t xml:space="preserve">виды разрешенного использования которых и (или) виды разрешенного использования и </w:t>
      </w:r>
      <w:proofErr w:type="gramStart"/>
      <w:r w:rsidRPr="00A05575">
        <w:t>характеристики</w:t>
      </w:r>
      <w:proofErr w:type="gramEnd"/>
      <w:r w:rsidRPr="00A05575">
        <w:t xml:space="preserve">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 </w:t>
      </w:r>
    </w:p>
    <w:p w:rsidR="00815788" w:rsidRPr="00A05575" w:rsidRDefault="00815788" w:rsidP="00815788">
      <w:pPr>
        <w:numPr>
          <w:ilvl w:val="0"/>
          <w:numId w:val="7"/>
        </w:numPr>
        <w:spacing w:before="100" w:beforeAutospacing="1" w:after="100" w:afterAutospacing="1"/>
        <w:jc w:val="both"/>
      </w:pPr>
      <w:r w:rsidRPr="00A05575">
        <w:t xml:space="preserve">на </w:t>
      </w:r>
      <w:proofErr w:type="gramStart"/>
      <w:r w:rsidRPr="00A05575">
        <w:t>которых</w:t>
      </w:r>
      <w:proofErr w:type="gramEnd"/>
      <w:r w:rsidRPr="00A05575">
        <w:t xml:space="preserve"> расположены объекты капитального строительства, признанные в соответствии с гражданским законодательством самовольными постройками; </w:t>
      </w:r>
    </w:p>
    <w:p w:rsidR="00815788" w:rsidRPr="00A05575" w:rsidRDefault="00815788" w:rsidP="00815788">
      <w:pPr>
        <w:numPr>
          <w:ilvl w:val="0"/>
          <w:numId w:val="7"/>
        </w:numPr>
        <w:spacing w:before="100" w:beforeAutospacing="1" w:after="100" w:afterAutospacing="1"/>
        <w:jc w:val="both"/>
      </w:pPr>
      <w:r w:rsidRPr="00A05575">
        <w:t xml:space="preserve">в границы территории КРТ нежилой застройки могут быть включены иные земельные участки и (или) расположенные на них объекты недвижимого </w:t>
      </w:r>
      <w:r w:rsidRPr="00A05575">
        <w:lastRenderedPageBreak/>
        <w:t>имущества при условии, что они расположены в границах одного элемента планировочной структуры с земельными участками;</w:t>
      </w:r>
    </w:p>
    <w:p w:rsidR="00815788" w:rsidRPr="00A05575" w:rsidRDefault="00815788" w:rsidP="00815788">
      <w:pPr>
        <w:numPr>
          <w:ilvl w:val="0"/>
          <w:numId w:val="7"/>
        </w:numPr>
        <w:spacing w:before="100" w:beforeAutospacing="1" w:after="100" w:afterAutospacing="1"/>
        <w:jc w:val="both"/>
      </w:pPr>
      <w:r w:rsidRPr="00A05575">
        <w:t xml:space="preserve">в границы территории КРТ нежилой застройки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 </w:t>
      </w:r>
    </w:p>
    <w:p w:rsidR="00815788" w:rsidRPr="00A05575" w:rsidRDefault="00815788" w:rsidP="00815788">
      <w:pPr>
        <w:spacing w:after="240"/>
        <w:ind w:firstLine="360"/>
        <w:jc w:val="both"/>
      </w:pPr>
      <w:r w:rsidRPr="00A05575">
        <w:t xml:space="preserve">Земельные участки, находящиеся в границах территории, в отношении которой принято решение о КРТ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w:t>
      </w:r>
    </w:p>
    <w:p w:rsidR="00815788" w:rsidRPr="00A05575" w:rsidRDefault="00815788" w:rsidP="00815788">
      <w:pPr>
        <w:spacing w:after="240"/>
        <w:ind w:firstLine="360"/>
        <w:jc w:val="both"/>
      </w:pPr>
      <w:r w:rsidRPr="00A05575">
        <w:t xml:space="preserve">Правительством РФ, нормативным правовым актом субъекта РФ могут быть определены объекты недвижимости, которые не могут быть изъяты для государственных или муниципальных нужд в целях КРТ нежилой застройки. </w:t>
      </w:r>
    </w:p>
    <w:p w:rsidR="00815788" w:rsidRPr="00A05575" w:rsidRDefault="00815788" w:rsidP="00815788">
      <w:pPr>
        <w:spacing w:after="240"/>
        <w:ind w:firstLine="360"/>
        <w:jc w:val="both"/>
      </w:pPr>
      <w:proofErr w:type="gramStart"/>
      <w:r w:rsidRPr="00A05575">
        <w:t>Не допускается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РФ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за исключением случаев согласования уполномоченными федеральными органами исполнительной власти, в</w:t>
      </w:r>
      <w:proofErr w:type="gramEnd"/>
      <w:r w:rsidRPr="00A05575">
        <w:t xml:space="preserve"> </w:t>
      </w:r>
      <w:proofErr w:type="gramStart"/>
      <w:r w:rsidRPr="00A05575">
        <w:t xml:space="preserve">порядке, установленном Правительством РФ (аналогично для земельных участков и (или) расположенных на них объектов недвижимого имущества, находящихся в собственности субъектов Российской Федерации, муниципальной собственности по согласованию с органами исполнительной власти субъектов Российской Федерации, органами местного самоуправления) </w:t>
      </w:r>
      <w:proofErr w:type="gramEnd"/>
    </w:p>
    <w:p w:rsidR="00815788" w:rsidRPr="00A05575" w:rsidRDefault="00815788" w:rsidP="00815788">
      <w:pPr>
        <w:jc w:val="both"/>
      </w:pPr>
      <w:r w:rsidRPr="00A05575">
        <w:t xml:space="preserve">Порядок принятия решения о КРТ </w:t>
      </w:r>
    </w:p>
    <w:p w:rsidR="00815788" w:rsidRPr="00A05575" w:rsidRDefault="00815788" w:rsidP="00815788">
      <w:pPr>
        <w:jc w:val="both"/>
      </w:pPr>
    </w:p>
    <w:p w:rsidR="00815788" w:rsidRPr="00A05575" w:rsidRDefault="00815788" w:rsidP="00815788">
      <w:pPr>
        <w:jc w:val="both"/>
      </w:pPr>
      <w:r w:rsidRPr="00A05575">
        <w:t xml:space="preserve">Комплексное развитие территории осуществляется: </w:t>
      </w:r>
    </w:p>
    <w:p w:rsidR="00815788" w:rsidRPr="00A05575" w:rsidRDefault="00815788" w:rsidP="00815788">
      <w:pPr>
        <w:numPr>
          <w:ilvl w:val="0"/>
          <w:numId w:val="8"/>
        </w:numPr>
        <w:spacing w:before="100" w:beforeAutospacing="1" w:after="100" w:afterAutospacing="1"/>
        <w:jc w:val="both"/>
      </w:pPr>
      <w:r w:rsidRPr="00A05575">
        <w:t xml:space="preserve">самостоятельно Российской Федерацией </w:t>
      </w:r>
    </w:p>
    <w:p w:rsidR="00815788" w:rsidRPr="00A05575" w:rsidRDefault="00815788" w:rsidP="00815788">
      <w:pPr>
        <w:numPr>
          <w:ilvl w:val="0"/>
          <w:numId w:val="8"/>
        </w:numPr>
        <w:spacing w:before="100" w:beforeAutospacing="1" w:after="100" w:afterAutospacing="1"/>
        <w:jc w:val="both"/>
      </w:pPr>
      <w:r w:rsidRPr="00A05575">
        <w:t xml:space="preserve">субъектами Российской Федерации </w:t>
      </w:r>
    </w:p>
    <w:p w:rsidR="00815788" w:rsidRPr="00A05575" w:rsidRDefault="00815788" w:rsidP="00815788">
      <w:pPr>
        <w:numPr>
          <w:ilvl w:val="0"/>
          <w:numId w:val="8"/>
        </w:numPr>
        <w:spacing w:before="100" w:beforeAutospacing="1" w:after="100" w:afterAutospacing="1"/>
        <w:jc w:val="both"/>
      </w:pPr>
      <w:r w:rsidRPr="00A05575">
        <w:t>муниципальными образованиями (МО)</w:t>
      </w:r>
    </w:p>
    <w:p w:rsidR="00815788" w:rsidRPr="00A05575" w:rsidRDefault="00815788" w:rsidP="00815788">
      <w:pPr>
        <w:numPr>
          <w:ilvl w:val="0"/>
          <w:numId w:val="8"/>
        </w:numPr>
        <w:spacing w:before="100" w:beforeAutospacing="1" w:after="100" w:afterAutospacing="1"/>
        <w:jc w:val="both"/>
      </w:pPr>
      <w:r w:rsidRPr="00A05575">
        <w:t xml:space="preserve">юридическим лицом, определенным Российской Федерацией </w:t>
      </w:r>
    </w:p>
    <w:p w:rsidR="00815788" w:rsidRPr="00A05575" w:rsidRDefault="00815788" w:rsidP="00815788">
      <w:pPr>
        <w:numPr>
          <w:ilvl w:val="0"/>
          <w:numId w:val="8"/>
        </w:numPr>
        <w:spacing w:before="100" w:beforeAutospacing="1" w:after="100" w:afterAutospacing="1"/>
        <w:jc w:val="both"/>
      </w:pPr>
      <w:r w:rsidRPr="00A05575">
        <w:t>юридическим лицом, определенным субъектом РФ</w:t>
      </w:r>
    </w:p>
    <w:p w:rsidR="00815788" w:rsidRPr="00A05575" w:rsidRDefault="00815788" w:rsidP="00815788">
      <w:pPr>
        <w:numPr>
          <w:ilvl w:val="0"/>
          <w:numId w:val="8"/>
        </w:numPr>
        <w:spacing w:before="100" w:beforeAutospacing="1" w:after="100" w:afterAutospacing="1"/>
        <w:jc w:val="both"/>
      </w:pPr>
      <w:r w:rsidRPr="00A05575">
        <w:t>лицами, с которыми заключены договоры о КРТ</w:t>
      </w:r>
    </w:p>
    <w:p w:rsidR="00815788" w:rsidRPr="00A05575" w:rsidRDefault="00815788" w:rsidP="00815788">
      <w:pPr>
        <w:jc w:val="both"/>
      </w:pPr>
      <w:r w:rsidRPr="00A05575">
        <w:t xml:space="preserve">Решение о КРТ принимается: </w:t>
      </w:r>
    </w:p>
    <w:p w:rsidR="00815788" w:rsidRPr="00A05575" w:rsidRDefault="00815788" w:rsidP="00815788">
      <w:pPr>
        <w:jc w:val="both"/>
      </w:pPr>
      <w:r w:rsidRPr="00A05575">
        <w:t xml:space="preserve">1. Правительством РФ в одном из следующих случаев: </w:t>
      </w:r>
    </w:p>
    <w:p w:rsidR="00815788" w:rsidRPr="00A05575" w:rsidRDefault="00815788" w:rsidP="00815788">
      <w:pPr>
        <w:numPr>
          <w:ilvl w:val="0"/>
          <w:numId w:val="9"/>
        </w:numPr>
        <w:spacing w:before="100" w:beforeAutospacing="1" w:after="100" w:afterAutospacing="1"/>
        <w:jc w:val="both"/>
      </w:pPr>
      <w:r w:rsidRPr="00A05575">
        <w:t xml:space="preserve">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 </w:t>
      </w:r>
    </w:p>
    <w:p w:rsidR="00815788" w:rsidRPr="00A05575" w:rsidRDefault="00815788" w:rsidP="00815788">
      <w:pPr>
        <w:numPr>
          <w:ilvl w:val="0"/>
          <w:numId w:val="9"/>
        </w:numPr>
        <w:spacing w:before="100" w:beforeAutospacing="1" w:after="100" w:afterAutospacing="1"/>
        <w:jc w:val="both"/>
      </w:pPr>
      <w:r w:rsidRPr="00A05575">
        <w:t xml:space="preserve">реализация решения о КРТ осуществляется в рамках приоритетного инвестиционного проекта субъекта РФ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 </w:t>
      </w:r>
    </w:p>
    <w:p w:rsidR="00815788" w:rsidRPr="00A05575" w:rsidRDefault="00815788" w:rsidP="00815788">
      <w:pPr>
        <w:numPr>
          <w:ilvl w:val="0"/>
          <w:numId w:val="9"/>
        </w:numPr>
        <w:spacing w:before="100" w:beforeAutospacing="1" w:after="100" w:afterAutospacing="1"/>
        <w:jc w:val="both"/>
      </w:pPr>
      <w:r w:rsidRPr="00A05575">
        <w:lastRenderedPageBreak/>
        <w:t>реализация решения о КРТ будет осуществляться юридическим лицом, определенным РФ</w:t>
      </w:r>
    </w:p>
    <w:p w:rsidR="00815788" w:rsidRPr="00A05575" w:rsidRDefault="00815788" w:rsidP="00815788">
      <w:pPr>
        <w:jc w:val="both"/>
      </w:pPr>
      <w:r w:rsidRPr="00A05575">
        <w:t xml:space="preserve">2. высшим исполнительным органом государственной власти субъекта РФ в одном из следующих случаев: </w:t>
      </w:r>
    </w:p>
    <w:p w:rsidR="00815788" w:rsidRPr="00A05575" w:rsidRDefault="00815788" w:rsidP="00815788">
      <w:pPr>
        <w:numPr>
          <w:ilvl w:val="0"/>
          <w:numId w:val="10"/>
        </w:numPr>
        <w:spacing w:before="100" w:beforeAutospacing="1" w:after="100" w:afterAutospacing="1"/>
        <w:jc w:val="both"/>
      </w:pPr>
      <w:r w:rsidRPr="00A05575">
        <w:t xml:space="preserve">реализация решения о КРТ будет осуществляться с привлечением средств бюджета субъекта РФ </w:t>
      </w:r>
    </w:p>
    <w:p w:rsidR="00815788" w:rsidRPr="00A05575" w:rsidRDefault="00815788" w:rsidP="00815788">
      <w:pPr>
        <w:numPr>
          <w:ilvl w:val="0"/>
          <w:numId w:val="10"/>
        </w:numPr>
        <w:spacing w:before="100" w:beforeAutospacing="1" w:after="100" w:afterAutospacing="1"/>
        <w:jc w:val="both"/>
      </w:pPr>
      <w:r w:rsidRPr="00A05575">
        <w:t xml:space="preserve">реализация решения о КРТ будет осуществляться юридическим лицом, определенным субъектом РФ </w:t>
      </w:r>
    </w:p>
    <w:p w:rsidR="00815788" w:rsidRPr="00A05575" w:rsidRDefault="00815788" w:rsidP="00815788">
      <w:pPr>
        <w:numPr>
          <w:ilvl w:val="0"/>
          <w:numId w:val="10"/>
        </w:numPr>
        <w:spacing w:before="100" w:beforeAutospacing="1" w:after="100" w:afterAutospacing="1"/>
        <w:jc w:val="both"/>
      </w:pPr>
      <w:r w:rsidRPr="00A05575">
        <w:t>территория, подлежащая комплексному развитию, расположена в границах двух и более муниципальных образований</w:t>
      </w:r>
    </w:p>
    <w:p w:rsidR="00815788" w:rsidRPr="00A05575" w:rsidRDefault="00815788" w:rsidP="00815788">
      <w:pPr>
        <w:jc w:val="both"/>
      </w:pPr>
      <w:r w:rsidRPr="00A05575">
        <w:t>3.  главой местной администрации в случаях, не предусмотренных в п.1 и п.2.</w:t>
      </w:r>
    </w:p>
    <w:p w:rsidR="00815788" w:rsidRPr="00A05575" w:rsidRDefault="00815788" w:rsidP="00815788">
      <w:pPr>
        <w:jc w:val="both"/>
      </w:pPr>
      <w:r w:rsidRPr="00A05575">
        <w:t xml:space="preserve"> </w:t>
      </w:r>
    </w:p>
    <w:p w:rsidR="00815788" w:rsidRPr="00A05575" w:rsidRDefault="00815788" w:rsidP="00815788">
      <w:pPr>
        <w:ind w:firstLine="720"/>
        <w:jc w:val="both"/>
      </w:pPr>
      <w:r w:rsidRPr="00A05575">
        <w:t>Границы территории, в отношении которой планируется принятие решения о ее комплексном развитии, подлежат согласованию в срок не более 30 дней со дня направления предложения в высший исполнительный орган государственной власти субъекта РФ.</w:t>
      </w:r>
    </w:p>
    <w:p w:rsidR="00815788" w:rsidRPr="00A05575" w:rsidRDefault="00815788" w:rsidP="00815788">
      <w:pPr>
        <w:jc w:val="both"/>
      </w:pPr>
    </w:p>
    <w:p w:rsidR="00815788" w:rsidRPr="00A05575" w:rsidRDefault="00815788" w:rsidP="00815788">
      <w:pPr>
        <w:jc w:val="both"/>
      </w:pPr>
      <w:r w:rsidRPr="00A05575">
        <w:t>Этапы реализации решения КРТ</w:t>
      </w:r>
    </w:p>
    <w:p w:rsidR="00815788" w:rsidRPr="00A05575" w:rsidRDefault="00815788" w:rsidP="00815788">
      <w:pPr>
        <w:jc w:val="both"/>
      </w:pPr>
      <w:r w:rsidRPr="00A05575">
        <w:t xml:space="preserve"> </w:t>
      </w:r>
    </w:p>
    <w:p w:rsidR="00815788" w:rsidRPr="00A05575" w:rsidRDefault="00815788" w:rsidP="00815788">
      <w:pPr>
        <w:jc w:val="both"/>
      </w:pPr>
      <w:r w:rsidRPr="00A05575">
        <w:t xml:space="preserve">Для случаев принятия решения субъектом РФ или муниципального образования нормативным правовым актом субъекта РФ устанавливаются: </w:t>
      </w:r>
    </w:p>
    <w:p w:rsidR="00815788" w:rsidRPr="00A05575" w:rsidRDefault="00815788" w:rsidP="00815788">
      <w:pPr>
        <w:numPr>
          <w:ilvl w:val="0"/>
          <w:numId w:val="11"/>
        </w:numPr>
        <w:spacing w:before="100" w:beforeAutospacing="1" w:after="100" w:afterAutospacing="1"/>
        <w:jc w:val="both"/>
      </w:pPr>
      <w:r w:rsidRPr="00A05575">
        <w:t xml:space="preserve">порядок реализации решения о комплексном развитии территории </w:t>
      </w:r>
    </w:p>
    <w:p w:rsidR="00815788" w:rsidRPr="00A05575" w:rsidRDefault="00815788" w:rsidP="00815788">
      <w:pPr>
        <w:numPr>
          <w:ilvl w:val="0"/>
          <w:numId w:val="11"/>
        </w:numPr>
        <w:spacing w:before="100" w:beforeAutospacing="1" w:after="100" w:afterAutospacing="1"/>
        <w:jc w:val="both"/>
      </w:pPr>
      <w:r w:rsidRPr="00A05575">
        <w:t xml:space="preserve">порядок определения границ территории, подлежащей комплексному развитию </w:t>
      </w:r>
    </w:p>
    <w:p w:rsidR="00815788" w:rsidRPr="00A05575" w:rsidRDefault="00815788" w:rsidP="00815788">
      <w:pPr>
        <w:numPr>
          <w:ilvl w:val="0"/>
          <w:numId w:val="11"/>
        </w:numPr>
        <w:spacing w:before="100" w:beforeAutospacing="1" w:after="100" w:afterAutospacing="1"/>
        <w:jc w:val="both"/>
      </w:pPr>
      <w:r w:rsidRPr="00A05575">
        <w:t>иные требования к комплексному развитию территории</w:t>
      </w:r>
    </w:p>
    <w:p w:rsidR="00815788" w:rsidRPr="00A05575" w:rsidRDefault="00815788" w:rsidP="00815788">
      <w:pPr>
        <w:jc w:val="both"/>
      </w:pPr>
      <w:r w:rsidRPr="00A05575">
        <w:rPr>
          <w:b/>
          <w:bCs/>
        </w:rPr>
        <w:t>Этапы принятия и реализации решения о КРТ жилой застройки</w:t>
      </w:r>
      <w:r w:rsidRPr="00A05575">
        <w:t xml:space="preserve">: </w:t>
      </w:r>
    </w:p>
    <w:p w:rsidR="00815788" w:rsidRPr="00A05575" w:rsidRDefault="00815788" w:rsidP="00815788">
      <w:pPr>
        <w:numPr>
          <w:ilvl w:val="0"/>
          <w:numId w:val="12"/>
        </w:numPr>
        <w:spacing w:before="100" w:beforeAutospacing="1" w:after="100" w:afterAutospacing="1"/>
        <w:jc w:val="both"/>
      </w:pPr>
      <w:r w:rsidRPr="00A05575">
        <w:t xml:space="preserve">подготовка проекта решения о КРИ жилой застройки и его согласование; </w:t>
      </w:r>
    </w:p>
    <w:p w:rsidR="00815788" w:rsidRPr="00A05575" w:rsidRDefault="00815788" w:rsidP="00815788">
      <w:pPr>
        <w:numPr>
          <w:ilvl w:val="0"/>
          <w:numId w:val="12"/>
        </w:numPr>
        <w:spacing w:before="100" w:beforeAutospacing="1" w:after="100" w:afterAutospacing="1"/>
        <w:jc w:val="both"/>
      </w:pPr>
      <w:r w:rsidRPr="00A05575">
        <w:t xml:space="preserve">опубликование проекта решения о КРТ жилой застройки; </w:t>
      </w:r>
    </w:p>
    <w:p w:rsidR="00815788" w:rsidRPr="00A05575" w:rsidRDefault="00815788" w:rsidP="00815788">
      <w:pPr>
        <w:numPr>
          <w:ilvl w:val="0"/>
          <w:numId w:val="12"/>
        </w:numPr>
        <w:spacing w:before="100" w:beforeAutospacing="1" w:after="100" w:afterAutospacing="1"/>
        <w:jc w:val="both"/>
      </w:pPr>
      <w:r w:rsidRPr="00A05575">
        <w:t xml:space="preserve">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КРТ жилой застройки по вопросу включения многоквартирного дома в решение о КРИ жилой застройки. Предельный срок для проведения таких общих собраний устанавливается нормативным актом субъекта РФ и не может быть менее одного месяца; </w:t>
      </w:r>
    </w:p>
    <w:p w:rsidR="00815788" w:rsidRPr="00A05575" w:rsidRDefault="00815788" w:rsidP="00815788">
      <w:pPr>
        <w:numPr>
          <w:ilvl w:val="0"/>
          <w:numId w:val="12"/>
        </w:numPr>
        <w:spacing w:before="100" w:beforeAutospacing="1" w:after="100" w:afterAutospacing="1"/>
        <w:jc w:val="both"/>
      </w:pPr>
      <w:r w:rsidRPr="00A05575">
        <w:t xml:space="preserve">принятие решения о КРТ жилой застройки и его опубликование; </w:t>
      </w:r>
    </w:p>
    <w:p w:rsidR="00815788" w:rsidRPr="00A05575" w:rsidRDefault="00815788" w:rsidP="00815788">
      <w:pPr>
        <w:numPr>
          <w:ilvl w:val="0"/>
          <w:numId w:val="12"/>
        </w:numPr>
        <w:spacing w:before="100" w:beforeAutospacing="1" w:after="100" w:afterAutospacing="1"/>
        <w:jc w:val="both"/>
      </w:pPr>
      <w:r w:rsidRPr="00A05575">
        <w:t xml:space="preserve">проведение торгов в целях заключения договора о КРТ жилой застройки (за исключением случаев самостоятельной реализации РФ, субъектом РФ или МО решения о КРТ жилой застройки или реализации такого решения юридическими лицами, определенными РФ или субъектом РФ); </w:t>
      </w:r>
    </w:p>
    <w:p w:rsidR="00815788" w:rsidRPr="00A05575" w:rsidRDefault="00815788" w:rsidP="00815788">
      <w:pPr>
        <w:numPr>
          <w:ilvl w:val="0"/>
          <w:numId w:val="12"/>
        </w:numPr>
        <w:spacing w:before="100" w:beforeAutospacing="1" w:after="100" w:afterAutospacing="1"/>
        <w:jc w:val="both"/>
      </w:pPr>
      <w:r w:rsidRPr="00A05575">
        <w:t xml:space="preserve">заключение договора о КРТ жилой застройки (за исключением случаев самостоятельной реализации РФ, субъектом РФ или МО решения о КРТ жилой застройки или реализации такого решения юридическими лицами, определенными Российской Федерацией или субъектом РФ); </w:t>
      </w:r>
    </w:p>
    <w:p w:rsidR="00815788" w:rsidRPr="00A05575" w:rsidRDefault="00815788" w:rsidP="00815788">
      <w:pPr>
        <w:numPr>
          <w:ilvl w:val="0"/>
          <w:numId w:val="12"/>
        </w:numPr>
        <w:spacing w:before="100" w:beforeAutospacing="1" w:after="100" w:afterAutospacing="1"/>
        <w:jc w:val="both"/>
      </w:pPr>
      <w:r w:rsidRPr="00A05575">
        <w:t xml:space="preserve">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 </w:t>
      </w:r>
    </w:p>
    <w:p w:rsidR="00815788" w:rsidRPr="00A05575" w:rsidRDefault="00815788" w:rsidP="00815788">
      <w:pPr>
        <w:numPr>
          <w:ilvl w:val="0"/>
          <w:numId w:val="12"/>
        </w:numPr>
        <w:spacing w:before="100" w:beforeAutospacing="1" w:after="100" w:afterAutospacing="1"/>
        <w:jc w:val="both"/>
      </w:pPr>
      <w:r w:rsidRPr="00A05575">
        <w:lastRenderedPageBreak/>
        <w:t xml:space="preserve">определение этапов реализации, очередности сноса или реконструкции многоквартирных домов, включенных в это решение; </w:t>
      </w:r>
    </w:p>
    <w:p w:rsidR="00815788" w:rsidRPr="00A05575" w:rsidRDefault="00815788" w:rsidP="00815788">
      <w:pPr>
        <w:numPr>
          <w:ilvl w:val="0"/>
          <w:numId w:val="12"/>
        </w:numPr>
        <w:spacing w:before="100" w:beforeAutospacing="1" w:after="100" w:afterAutospacing="1"/>
        <w:jc w:val="both"/>
      </w:pPr>
      <w:r w:rsidRPr="00A05575">
        <w:t>проектирование, строительство, снос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в том числе по предоставлению необходимых земельных участков.</w:t>
      </w:r>
    </w:p>
    <w:p w:rsidR="00815788" w:rsidRPr="00A05575" w:rsidRDefault="00815788" w:rsidP="00815788">
      <w:pPr>
        <w:jc w:val="both"/>
      </w:pPr>
      <w:r w:rsidRPr="00A05575">
        <w:rPr>
          <w:b/>
          <w:bCs/>
        </w:rPr>
        <w:t>Этапы принятия и реализации решения о КРТ нежилой застройки</w:t>
      </w:r>
      <w:r w:rsidRPr="00A05575">
        <w:t xml:space="preserve">: </w:t>
      </w:r>
    </w:p>
    <w:p w:rsidR="00815788" w:rsidRPr="00A05575" w:rsidRDefault="00815788" w:rsidP="00815788">
      <w:pPr>
        <w:numPr>
          <w:ilvl w:val="0"/>
          <w:numId w:val="13"/>
        </w:numPr>
        <w:spacing w:before="100" w:beforeAutospacing="1" w:after="100" w:afterAutospacing="1"/>
        <w:jc w:val="both"/>
      </w:pPr>
      <w:r w:rsidRPr="00A05575">
        <w:t xml:space="preserve">подготовка и согласование проекта решения о КРТ нежилой застройки; </w:t>
      </w:r>
    </w:p>
    <w:p w:rsidR="00815788" w:rsidRPr="00A05575" w:rsidRDefault="00815788" w:rsidP="00815788">
      <w:pPr>
        <w:numPr>
          <w:ilvl w:val="0"/>
          <w:numId w:val="13"/>
        </w:numPr>
        <w:spacing w:before="100" w:beforeAutospacing="1" w:after="100" w:afterAutospacing="1"/>
        <w:jc w:val="both"/>
      </w:pPr>
      <w:r w:rsidRPr="00A05575">
        <w:t>опубликование проекта решения о КРТ нежилой застройки, а также направление уполномоченным органом предложения о заключении договора о КРТ нежилой застройки всем правообладателям объектов недвижимого имущества в границах территории КРТ;</w:t>
      </w:r>
    </w:p>
    <w:p w:rsidR="00815788" w:rsidRPr="00A05575" w:rsidRDefault="00815788" w:rsidP="00815788">
      <w:pPr>
        <w:numPr>
          <w:ilvl w:val="0"/>
          <w:numId w:val="13"/>
        </w:numPr>
        <w:spacing w:before="100" w:beforeAutospacing="1" w:after="100" w:afterAutospacing="1"/>
        <w:jc w:val="both"/>
      </w:pPr>
      <w:r w:rsidRPr="00A05575">
        <w:t>принятие решения о КРТ нежилой застройки и его опубликование;</w:t>
      </w:r>
    </w:p>
    <w:p w:rsidR="00815788" w:rsidRPr="00A05575" w:rsidRDefault="00815788" w:rsidP="00815788">
      <w:pPr>
        <w:numPr>
          <w:ilvl w:val="0"/>
          <w:numId w:val="13"/>
        </w:numPr>
        <w:spacing w:before="100" w:beforeAutospacing="1" w:after="100" w:afterAutospacing="1"/>
        <w:jc w:val="both"/>
      </w:pPr>
      <w:r w:rsidRPr="00A05575">
        <w:t>заключение договора о КРТ нежилой застройки с правообладателями, при условии, что такое согласие было получено в письменной форме от всех правообладателей объектов недвижимого имущества в границах территории и представлено в орган, направивший предложение о заключении указанного договора, не позднее 45 дней со дня получения правообладателем этого предложения. Обязательным приложением к согласию является соглашение, заключенное между правообладателями.</w:t>
      </w:r>
    </w:p>
    <w:p w:rsidR="00815788" w:rsidRPr="00A05575" w:rsidRDefault="00815788" w:rsidP="00815788">
      <w:pPr>
        <w:numPr>
          <w:ilvl w:val="0"/>
          <w:numId w:val="13"/>
        </w:numPr>
        <w:spacing w:before="100" w:beforeAutospacing="1" w:after="100" w:afterAutospacing="1"/>
        <w:jc w:val="both"/>
      </w:pPr>
      <w:r w:rsidRPr="00A05575">
        <w:t xml:space="preserve">проведение торгов для заключения договора о КРТ нежилой застройки (за исключением случаев самостоятельной реализации РФ субъектом РФ или МО, реализации такого решения юридическим лицом, определенным РФ или субъектом РФ, а также заключения договора о комплексном развитии территории нежилой застройки с правообладателями); </w:t>
      </w:r>
    </w:p>
    <w:p w:rsidR="00815788" w:rsidRPr="00A05575" w:rsidRDefault="00815788" w:rsidP="00815788">
      <w:pPr>
        <w:numPr>
          <w:ilvl w:val="0"/>
          <w:numId w:val="13"/>
        </w:numPr>
        <w:spacing w:before="100" w:beforeAutospacing="1" w:after="100" w:afterAutospacing="1"/>
        <w:jc w:val="both"/>
      </w:pPr>
      <w:r w:rsidRPr="00A05575">
        <w:t xml:space="preserve">заключение договора о КРТ нежилой застройки (за исключением случаев самостоятельной реализации РФ, субъектом РФ или МО решения о КРТ или реализации такого решения юридическим лицом, определенным РФ или субъектом РФ); </w:t>
      </w:r>
    </w:p>
    <w:p w:rsidR="00815788" w:rsidRPr="00A05575" w:rsidRDefault="00815788" w:rsidP="00815788">
      <w:pPr>
        <w:numPr>
          <w:ilvl w:val="0"/>
          <w:numId w:val="13"/>
        </w:numPr>
        <w:spacing w:before="100" w:beforeAutospacing="1" w:after="100" w:afterAutospacing="1"/>
        <w:jc w:val="both"/>
      </w:pPr>
      <w:r w:rsidRPr="00A05575">
        <w:t xml:space="preserve">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 </w:t>
      </w:r>
    </w:p>
    <w:p w:rsidR="00815788" w:rsidRPr="00A05575" w:rsidRDefault="00815788" w:rsidP="00815788">
      <w:pPr>
        <w:numPr>
          <w:ilvl w:val="0"/>
          <w:numId w:val="13"/>
        </w:numPr>
        <w:spacing w:before="100" w:beforeAutospacing="1" w:after="100" w:afterAutospacing="1"/>
        <w:jc w:val="both"/>
      </w:pPr>
      <w:r w:rsidRPr="00A05575">
        <w:t>проектирование, строительство, снос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в том числе по предоставлению необходимых для этих целей земельных участков.</w:t>
      </w:r>
    </w:p>
    <w:p w:rsidR="00815788" w:rsidRPr="00A05575" w:rsidRDefault="00815788" w:rsidP="00815788">
      <w:pPr>
        <w:jc w:val="both"/>
      </w:pPr>
      <w:r w:rsidRPr="00A05575">
        <w:rPr>
          <w:b/>
          <w:bCs/>
        </w:rPr>
        <w:t>Этапы принятия и реализации решения о комплексном развитии незастроенной территории:</w:t>
      </w:r>
      <w:r w:rsidRPr="00A05575">
        <w:t xml:space="preserve"> </w:t>
      </w:r>
    </w:p>
    <w:p w:rsidR="00815788" w:rsidRPr="00A05575" w:rsidRDefault="00815788" w:rsidP="00815788">
      <w:pPr>
        <w:numPr>
          <w:ilvl w:val="0"/>
          <w:numId w:val="14"/>
        </w:numPr>
        <w:spacing w:before="100" w:beforeAutospacing="1" w:after="100" w:afterAutospacing="1"/>
        <w:jc w:val="both"/>
      </w:pPr>
      <w:r w:rsidRPr="00A05575">
        <w:t xml:space="preserve">принятие решения о развитии незастроенной территории и его опубликование </w:t>
      </w:r>
    </w:p>
    <w:p w:rsidR="00815788" w:rsidRPr="00A05575" w:rsidRDefault="00815788" w:rsidP="00815788">
      <w:pPr>
        <w:numPr>
          <w:ilvl w:val="0"/>
          <w:numId w:val="14"/>
        </w:numPr>
        <w:spacing w:before="100" w:beforeAutospacing="1" w:after="100" w:afterAutospacing="1"/>
        <w:jc w:val="both"/>
      </w:pPr>
      <w:r w:rsidRPr="00A05575">
        <w:t xml:space="preserve">проведение торгов в целях заключения договора о комплексном развитии незастроенной территории (за исключением случаев самостоятельной реализации РФ, субъектом РФ или МО решения о комплексном развитии незастроенной территории, реализации такого решения юридическими лицами, определенными РФ или субъектом РФ); </w:t>
      </w:r>
    </w:p>
    <w:p w:rsidR="00815788" w:rsidRPr="00A05575" w:rsidRDefault="00815788" w:rsidP="00815788">
      <w:pPr>
        <w:numPr>
          <w:ilvl w:val="0"/>
          <w:numId w:val="14"/>
        </w:numPr>
        <w:spacing w:before="100" w:beforeAutospacing="1" w:after="100" w:afterAutospacing="1"/>
        <w:jc w:val="both"/>
      </w:pPr>
      <w:r w:rsidRPr="00A05575">
        <w:t xml:space="preserve">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РФ или МО решения о комплексном развитии незастроенной </w:t>
      </w:r>
      <w:r w:rsidRPr="00A05575">
        <w:lastRenderedPageBreak/>
        <w:t xml:space="preserve">территории или реализации такого решения юридическими лицами, определенными Российской Федерацией или субъектом РФ); </w:t>
      </w:r>
    </w:p>
    <w:p w:rsidR="00815788" w:rsidRPr="00A05575" w:rsidRDefault="00815788" w:rsidP="00815788">
      <w:pPr>
        <w:numPr>
          <w:ilvl w:val="0"/>
          <w:numId w:val="14"/>
        </w:numPr>
        <w:spacing w:before="100" w:beforeAutospacing="1" w:after="100" w:afterAutospacing="1"/>
        <w:jc w:val="both"/>
      </w:pPr>
      <w:r w:rsidRPr="00A05575">
        <w:t xml:space="preserve">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t>
      </w:r>
    </w:p>
    <w:p w:rsidR="00815788" w:rsidRPr="00A05575" w:rsidRDefault="00815788" w:rsidP="00815788">
      <w:pPr>
        <w:numPr>
          <w:ilvl w:val="0"/>
          <w:numId w:val="14"/>
        </w:numPr>
        <w:spacing w:before="100" w:beforeAutospacing="1" w:after="100" w:afterAutospacing="1"/>
        <w:jc w:val="both"/>
      </w:pPr>
      <w:r w:rsidRPr="00A05575">
        <w:t xml:space="preserve">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 </w:t>
      </w:r>
    </w:p>
    <w:p w:rsidR="00815788" w:rsidRPr="00A05575" w:rsidRDefault="00815788" w:rsidP="00815788">
      <w:pPr>
        <w:numPr>
          <w:ilvl w:val="0"/>
          <w:numId w:val="14"/>
        </w:numPr>
        <w:spacing w:before="100" w:beforeAutospacing="1" w:after="100" w:afterAutospacing="1"/>
        <w:jc w:val="both"/>
      </w:pPr>
      <w:r w:rsidRPr="00A05575">
        <w:t>проектирование, строительство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в том числе по предоставлению необходимых для этих целей земельных участков, образованных из земельного участка или земельных участков.</w:t>
      </w:r>
    </w:p>
    <w:p w:rsidR="00815788" w:rsidRPr="00A05575" w:rsidRDefault="00815788" w:rsidP="00815788">
      <w:pPr>
        <w:jc w:val="both"/>
      </w:pPr>
    </w:p>
    <w:p w:rsidR="00815788" w:rsidRPr="00A05575" w:rsidRDefault="00815788" w:rsidP="00815788">
      <w:pPr>
        <w:jc w:val="both"/>
      </w:pPr>
      <w:r w:rsidRPr="00A05575">
        <w:t xml:space="preserve">В решение о КРТ включаются: </w:t>
      </w:r>
    </w:p>
    <w:p w:rsidR="00815788" w:rsidRPr="00A05575" w:rsidRDefault="00815788" w:rsidP="00815788">
      <w:pPr>
        <w:numPr>
          <w:ilvl w:val="0"/>
          <w:numId w:val="15"/>
        </w:numPr>
        <w:spacing w:before="100" w:beforeAutospacing="1" w:after="100" w:afterAutospacing="1"/>
        <w:jc w:val="both"/>
      </w:pPr>
      <w:r w:rsidRPr="00A05575">
        <w:t xml:space="preserve">сведения о местоположении, площади и границах территории КРТ; </w:t>
      </w:r>
    </w:p>
    <w:p w:rsidR="00815788" w:rsidRPr="00A05575" w:rsidRDefault="00815788" w:rsidP="00815788">
      <w:pPr>
        <w:numPr>
          <w:ilvl w:val="0"/>
          <w:numId w:val="15"/>
        </w:numPr>
        <w:spacing w:before="100" w:beforeAutospacing="1" w:after="100" w:afterAutospacing="1"/>
        <w:jc w:val="both"/>
      </w:pPr>
      <w:r w:rsidRPr="00A05575">
        <w:t xml:space="preserve">перечень объектов капитального строительства, подлежащей комплексному развитию (в т.ч. подлежащих сносу или реконструкции, включая многоквартирные дома); </w:t>
      </w:r>
    </w:p>
    <w:p w:rsidR="00815788" w:rsidRPr="00A05575" w:rsidRDefault="00815788" w:rsidP="00815788">
      <w:pPr>
        <w:numPr>
          <w:ilvl w:val="0"/>
          <w:numId w:val="15"/>
        </w:numPr>
        <w:spacing w:before="100" w:beforeAutospacing="1" w:after="100" w:afterAutospacing="1"/>
        <w:jc w:val="both"/>
      </w:pPr>
      <w:r w:rsidRPr="00A05575">
        <w:t xml:space="preserve">предельный срок реализации решения о КРТ; </w:t>
      </w:r>
    </w:p>
    <w:p w:rsidR="00815788" w:rsidRPr="00A05575" w:rsidRDefault="00815788" w:rsidP="00815788">
      <w:pPr>
        <w:numPr>
          <w:ilvl w:val="0"/>
          <w:numId w:val="15"/>
        </w:numPr>
        <w:spacing w:before="100" w:beforeAutospacing="1" w:after="100" w:afterAutospacing="1"/>
        <w:jc w:val="both"/>
      </w:pPr>
      <w:r w:rsidRPr="00A05575">
        <w:t xml:space="preserve">сведения о самостоятельной реализации Российской Федерацией, субъектом РФ, МО решения о КРТ или о реализации такого решения юридическими лицами, определенными РФ или субъектом РФ; </w:t>
      </w:r>
    </w:p>
    <w:p w:rsidR="00815788" w:rsidRPr="00A05575" w:rsidRDefault="00815788" w:rsidP="00815788">
      <w:pPr>
        <w:numPr>
          <w:ilvl w:val="0"/>
          <w:numId w:val="15"/>
        </w:numPr>
        <w:spacing w:before="100" w:beforeAutospacing="1" w:after="100" w:afterAutospacing="1"/>
        <w:jc w:val="both"/>
      </w:pPr>
      <w:r w:rsidRPr="00A05575">
        <w:t xml:space="preserve">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предельные параметры разрешенного строительства, реконструкции объектов капитального строительства в границах территории КРТ. Перечень предельных параметров разрешенного строительства, реконструкции объектов капитального строительства определяется субъектом РФ. Основные виды разрешенного использования и предельные параметры разрешенного строительства могут не соответствовать правилами землепользования и застройки (в этом случае внесение изменений в ПЗЗ осуществляется в соответствии с частью 3.4 статьи 33 Градостроительного кодекса Российской Федерации) </w:t>
      </w:r>
    </w:p>
    <w:p w:rsidR="00815788" w:rsidRPr="00A05575" w:rsidRDefault="00815788" w:rsidP="00815788">
      <w:pPr>
        <w:numPr>
          <w:ilvl w:val="0"/>
          <w:numId w:val="15"/>
        </w:numPr>
        <w:spacing w:before="100" w:beforeAutospacing="1" w:after="100" w:afterAutospacing="1"/>
        <w:jc w:val="both"/>
      </w:pPr>
      <w:r w:rsidRPr="00A05575">
        <w:t xml:space="preserve">перечень объектов культурного наследия, подлежащих сохранению; </w:t>
      </w:r>
    </w:p>
    <w:p w:rsidR="00815788" w:rsidRPr="00A05575" w:rsidRDefault="00815788" w:rsidP="00815788">
      <w:pPr>
        <w:numPr>
          <w:ilvl w:val="0"/>
          <w:numId w:val="15"/>
        </w:numPr>
        <w:spacing w:before="100" w:beforeAutospacing="1" w:after="100" w:afterAutospacing="1"/>
        <w:jc w:val="both"/>
      </w:pPr>
      <w:r w:rsidRPr="00A05575">
        <w:t xml:space="preserve">иные сведения, определенные Правительством РФ, нормативным правовым актом высшего исполнительного органа государственной власти субъекта РФ. </w:t>
      </w:r>
    </w:p>
    <w:p w:rsidR="00815788" w:rsidRPr="00A05575" w:rsidRDefault="00815788" w:rsidP="00815788">
      <w:pPr>
        <w:jc w:val="both"/>
      </w:pPr>
    </w:p>
    <w:p w:rsidR="00815788" w:rsidRPr="00A05575" w:rsidRDefault="00815788" w:rsidP="00815788">
      <w:pPr>
        <w:numPr>
          <w:ilvl w:val="0"/>
          <w:numId w:val="16"/>
        </w:numPr>
        <w:spacing w:before="100" w:beforeAutospacing="1" w:after="100" w:afterAutospacing="1"/>
        <w:jc w:val="both"/>
      </w:pPr>
      <w:r w:rsidRPr="00A05575">
        <w:t>Решение о комплексном развитии территории может предусматривать необходимость строительства на территории КРТ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w:t>
      </w:r>
    </w:p>
    <w:p w:rsidR="00815788" w:rsidRPr="00A05575" w:rsidRDefault="00815788" w:rsidP="00815788">
      <w:pPr>
        <w:numPr>
          <w:ilvl w:val="0"/>
          <w:numId w:val="16"/>
        </w:numPr>
        <w:spacing w:before="100" w:beforeAutospacing="1" w:after="100" w:afterAutospacing="1"/>
        <w:jc w:val="both"/>
      </w:pPr>
      <w:r w:rsidRPr="00A05575">
        <w:t>Проект решения о КРТ жилой застройки публикуется в соответствии с действующим порядком;</w:t>
      </w:r>
    </w:p>
    <w:p w:rsidR="00815788" w:rsidRPr="00A05575" w:rsidRDefault="00815788" w:rsidP="00815788">
      <w:pPr>
        <w:numPr>
          <w:ilvl w:val="0"/>
          <w:numId w:val="16"/>
        </w:numPr>
        <w:spacing w:before="100" w:beforeAutospacing="1" w:after="100" w:afterAutospacing="1"/>
        <w:jc w:val="both"/>
      </w:pPr>
      <w:r w:rsidRPr="00A05575">
        <w:t>Решение о КРТ жилой застройки принимается в срок не более чем 30 дней со дня окончания срока, установленного нормативным правовым актом субъекта РФ для проведения общих собраний собственников помещений в многоквартирных домах;</w:t>
      </w:r>
    </w:p>
    <w:p w:rsidR="00815788" w:rsidRPr="00A05575" w:rsidRDefault="00815788" w:rsidP="00815788">
      <w:pPr>
        <w:numPr>
          <w:ilvl w:val="0"/>
          <w:numId w:val="16"/>
        </w:numPr>
        <w:spacing w:before="100" w:beforeAutospacing="1" w:after="100" w:afterAutospacing="1"/>
        <w:jc w:val="both"/>
      </w:pPr>
      <w:r w:rsidRPr="00A05575">
        <w:lastRenderedPageBreak/>
        <w:t>В проект решения о КРТ жилой застройки включаются многоквартирные дома, общие собрания собственников помещений в которых не были проведены в установленный для этого срок;</w:t>
      </w:r>
    </w:p>
    <w:p w:rsidR="00815788" w:rsidRPr="00A05575" w:rsidRDefault="00815788" w:rsidP="00815788">
      <w:pPr>
        <w:numPr>
          <w:ilvl w:val="0"/>
          <w:numId w:val="16"/>
        </w:numPr>
        <w:spacing w:before="100" w:beforeAutospacing="1" w:after="100" w:afterAutospacing="1"/>
        <w:jc w:val="both"/>
      </w:pPr>
      <w:r w:rsidRPr="00A05575">
        <w:t xml:space="preserve">Исключение многоквартирного дома из решения о КРТ жилой застройки,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w:t>
      </w:r>
    </w:p>
    <w:p w:rsidR="00815788" w:rsidRPr="00A05575" w:rsidRDefault="00815788" w:rsidP="00815788">
      <w:pPr>
        <w:jc w:val="both"/>
      </w:pPr>
      <w:r w:rsidRPr="00A05575">
        <w:t xml:space="preserve">Договор КРТ </w:t>
      </w:r>
    </w:p>
    <w:p w:rsidR="00815788" w:rsidRPr="00A05575" w:rsidRDefault="00815788" w:rsidP="00815788">
      <w:pPr>
        <w:numPr>
          <w:ilvl w:val="0"/>
          <w:numId w:val="17"/>
        </w:numPr>
        <w:spacing w:before="100" w:beforeAutospacing="1" w:after="100" w:afterAutospacing="1"/>
        <w:jc w:val="both"/>
      </w:pPr>
      <w:r w:rsidRPr="00A05575">
        <w:t>Договор о КРТ заключается с победителем торгов, либо с иным участником торгов, проведенных в соответствии со статьей 69 Градостроительного кодекса Российской Федерации, либо с правообладателями земельных участков и (или) объектов недвижимости (пункт 3 части 7 статьи 66 и со статьей 70 Градостроительного кодекса Российской Федерации);</w:t>
      </w:r>
    </w:p>
    <w:p w:rsidR="00815788" w:rsidRPr="00A05575" w:rsidRDefault="00815788" w:rsidP="00815788">
      <w:pPr>
        <w:numPr>
          <w:ilvl w:val="0"/>
          <w:numId w:val="17"/>
        </w:numPr>
        <w:spacing w:before="100" w:beforeAutospacing="1" w:after="100" w:afterAutospacing="1"/>
        <w:jc w:val="both"/>
      </w:pPr>
      <w:r w:rsidRPr="00A05575">
        <w:t>Договор о КРТ может быть заключен в отношении всей территории, ее части либо отдельного этапа реализации решения о КРТ, может быть заключен один или несколько договоров о КРТ;</w:t>
      </w:r>
    </w:p>
    <w:p w:rsidR="00815788" w:rsidRPr="00A05575" w:rsidRDefault="00815788" w:rsidP="00815788">
      <w:pPr>
        <w:numPr>
          <w:ilvl w:val="0"/>
          <w:numId w:val="17"/>
        </w:numPr>
        <w:spacing w:before="100" w:beforeAutospacing="1" w:after="100" w:afterAutospacing="1"/>
        <w:jc w:val="both"/>
      </w:pPr>
      <w:r w:rsidRPr="00A05575">
        <w:t>Договором о КРТ предусматривается распределение обязатель</w:t>
      </w:r>
      <w:proofErr w:type="gramStart"/>
      <w:r w:rsidRPr="00A05575">
        <w:t>ств ст</w:t>
      </w:r>
      <w:proofErr w:type="gramEnd"/>
      <w:r w:rsidRPr="00A05575">
        <w:t>орон по реализации решения о КРТ (по подготовке и утверждению документации по планировке территории, образование и предоставление земельных участков, снос, строительство, реконструкция объектов капитального строительства и пр.);</w:t>
      </w:r>
    </w:p>
    <w:p w:rsidR="00815788" w:rsidRPr="00A05575" w:rsidRDefault="00815788" w:rsidP="00815788">
      <w:pPr>
        <w:jc w:val="both"/>
      </w:pPr>
      <w:r w:rsidRPr="00A05575">
        <w:t xml:space="preserve">В договор о КРТ включаются: </w:t>
      </w:r>
    </w:p>
    <w:p w:rsidR="00815788" w:rsidRPr="00A05575" w:rsidRDefault="00815788" w:rsidP="00815788">
      <w:pPr>
        <w:numPr>
          <w:ilvl w:val="0"/>
          <w:numId w:val="18"/>
        </w:numPr>
        <w:spacing w:before="100" w:beforeAutospacing="1" w:after="100" w:afterAutospacing="1"/>
        <w:jc w:val="both"/>
      </w:pPr>
      <w:r w:rsidRPr="00A05575">
        <w:t xml:space="preserve">сведения о местоположении, площади и границах территории комплексного развития; </w:t>
      </w:r>
    </w:p>
    <w:p w:rsidR="00815788" w:rsidRPr="00A05575" w:rsidRDefault="00815788" w:rsidP="00815788">
      <w:pPr>
        <w:numPr>
          <w:ilvl w:val="0"/>
          <w:numId w:val="18"/>
        </w:numPr>
        <w:spacing w:before="100" w:beforeAutospacing="1" w:after="100" w:afterAutospacing="1"/>
        <w:jc w:val="both"/>
      </w:pPr>
      <w:r w:rsidRPr="00A05575">
        <w:t xml:space="preserve">перечень расположенных в границах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 </w:t>
      </w:r>
    </w:p>
    <w:p w:rsidR="00815788" w:rsidRPr="00A05575" w:rsidRDefault="00815788" w:rsidP="00815788">
      <w:pPr>
        <w:numPr>
          <w:ilvl w:val="0"/>
          <w:numId w:val="18"/>
        </w:numPr>
        <w:spacing w:before="100" w:beforeAutospacing="1" w:after="100" w:afterAutospacing="1"/>
        <w:jc w:val="both"/>
      </w:pPr>
      <w:r w:rsidRPr="00A05575">
        <w:t xml:space="preserve">соотношение общей площади жилых и нежилых помещений в многоквартирных домах, подлежащих строительству или реконструкции, условие о размещении на первых этажах нежилых помещений; </w:t>
      </w:r>
    </w:p>
    <w:p w:rsidR="00815788" w:rsidRPr="00A05575" w:rsidRDefault="00815788" w:rsidP="00815788">
      <w:pPr>
        <w:numPr>
          <w:ilvl w:val="0"/>
          <w:numId w:val="18"/>
        </w:numPr>
        <w:spacing w:before="100" w:beforeAutospacing="1" w:after="100" w:afterAutospacing="1"/>
        <w:jc w:val="both"/>
      </w:pPr>
      <w:r w:rsidRPr="00A05575">
        <w:t xml:space="preserve">перечень выполняемых лицом, заключившим договор, видов работ по благоустройству территории, срок их выполнения; </w:t>
      </w:r>
    </w:p>
    <w:p w:rsidR="00815788" w:rsidRPr="00A05575" w:rsidRDefault="00815788" w:rsidP="00815788">
      <w:pPr>
        <w:numPr>
          <w:ilvl w:val="0"/>
          <w:numId w:val="18"/>
        </w:numPr>
        <w:spacing w:before="100" w:beforeAutospacing="1" w:after="100" w:afterAutospacing="1"/>
        <w:jc w:val="both"/>
      </w:pPr>
      <w:r w:rsidRPr="00A05575">
        <w:t xml:space="preserve">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t>
      </w:r>
    </w:p>
    <w:p w:rsidR="00815788" w:rsidRPr="00A05575" w:rsidRDefault="00815788" w:rsidP="00815788">
      <w:pPr>
        <w:numPr>
          <w:ilvl w:val="0"/>
          <w:numId w:val="18"/>
        </w:numPr>
        <w:spacing w:before="100" w:beforeAutospacing="1" w:after="100" w:afterAutospacing="1"/>
        <w:jc w:val="both"/>
      </w:pPr>
      <w:r w:rsidRPr="00A05575">
        <w:t>обязательство лица, заключившего договор, осуществить строительство, реконструкцию объектов капитального строительства на территории КРТ в соответствии с утвержденной документацией по планировке территории, этапы и максимальные сроки строительства, реконструкции объектов капитального строительства, очередность (</w:t>
      </w:r>
      <w:proofErr w:type="spellStart"/>
      <w:r w:rsidRPr="00A05575">
        <w:t>этапность</w:t>
      </w:r>
      <w:proofErr w:type="spellEnd"/>
      <w:r w:rsidRPr="00A05575">
        <w:t xml:space="preserve">) мероприятий по комплексному развитию; </w:t>
      </w:r>
    </w:p>
    <w:p w:rsidR="00815788" w:rsidRPr="00A05575" w:rsidRDefault="00815788" w:rsidP="00815788">
      <w:pPr>
        <w:numPr>
          <w:ilvl w:val="0"/>
          <w:numId w:val="18"/>
        </w:numPr>
        <w:spacing w:before="100" w:beforeAutospacing="1" w:after="100" w:afterAutospacing="1"/>
        <w:jc w:val="both"/>
      </w:pPr>
      <w:r w:rsidRPr="00A05575">
        <w:t xml:space="preserve">обязательство исполнительного органа государственной власти или органа местного самоуправления утвердить документацию по планировке территории КРТ, срок его исполнения; </w:t>
      </w:r>
    </w:p>
    <w:p w:rsidR="00815788" w:rsidRPr="00A05575" w:rsidRDefault="00815788" w:rsidP="00815788">
      <w:pPr>
        <w:numPr>
          <w:ilvl w:val="0"/>
          <w:numId w:val="18"/>
        </w:numPr>
        <w:spacing w:before="100" w:beforeAutospacing="1" w:after="100" w:afterAutospacing="1"/>
        <w:jc w:val="both"/>
      </w:pPr>
      <w:r w:rsidRPr="00A05575">
        <w:t xml:space="preserve">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КРТ земельных участков и (или) расположенных на </w:t>
      </w:r>
      <w:r w:rsidRPr="00A05575">
        <w:lastRenderedPageBreak/>
        <w:t xml:space="preserve">них объектов недвижимого имущества в соответствии с земельным законодательством; </w:t>
      </w:r>
    </w:p>
    <w:p w:rsidR="00815788" w:rsidRPr="00A05575" w:rsidRDefault="00815788" w:rsidP="00815788">
      <w:pPr>
        <w:numPr>
          <w:ilvl w:val="0"/>
          <w:numId w:val="18"/>
        </w:numPr>
        <w:spacing w:before="100" w:beforeAutospacing="1" w:after="100" w:afterAutospacing="1"/>
        <w:jc w:val="both"/>
      </w:pPr>
      <w:r w:rsidRPr="00A05575">
        <w:t xml:space="preserve">обязательство лица, с которым заключен договор о КРТ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КРТ жилой застройки (в соответствии со статьей 32.1 Жилищного кодекса РФ); </w:t>
      </w:r>
    </w:p>
    <w:p w:rsidR="00815788" w:rsidRPr="00A05575" w:rsidRDefault="00815788" w:rsidP="00815788">
      <w:pPr>
        <w:numPr>
          <w:ilvl w:val="0"/>
          <w:numId w:val="18"/>
        </w:numPr>
        <w:spacing w:before="100" w:beforeAutospacing="1" w:after="100" w:afterAutospacing="1"/>
        <w:jc w:val="both"/>
      </w:pPr>
      <w:r w:rsidRPr="00A05575">
        <w:t xml:space="preserve">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по разработке ППТ, предоставить указанному лицу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rsidRPr="00A05575">
        <w:t>собственность</w:t>
      </w:r>
      <w:proofErr w:type="gramEnd"/>
      <w:r w:rsidRPr="00A05575">
        <w:t xml:space="preserve"> на которые не разграничена и которые не обременены правами третьих лиц, для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w:t>
      </w:r>
    </w:p>
    <w:p w:rsidR="00815788" w:rsidRPr="00A05575" w:rsidRDefault="00815788" w:rsidP="00815788">
      <w:pPr>
        <w:numPr>
          <w:ilvl w:val="0"/>
          <w:numId w:val="18"/>
        </w:numPr>
        <w:spacing w:before="100" w:beforeAutospacing="1" w:after="100" w:afterAutospacing="1"/>
        <w:jc w:val="both"/>
      </w:pPr>
      <w:r w:rsidRPr="00A05575">
        <w:t xml:space="preserve">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РФ, муниципальными правовыми актами </w:t>
      </w:r>
    </w:p>
    <w:p w:rsidR="00815788" w:rsidRPr="00A05575" w:rsidRDefault="00815788" w:rsidP="00815788">
      <w:pPr>
        <w:numPr>
          <w:ilvl w:val="0"/>
          <w:numId w:val="18"/>
        </w:numPr>
        <w:spacing w:before="100" w:beforeAutospacing="1" w:after="100" w:afterAutospacing="1"/>
        <w:jc w:val="both"/>
      </w:pPr>
      <w:r w:rsidRPr="00A05575">
        <w:t xml:space="preserve">ответственность сторон за неисполнение или ненадлежащее исполнение договора </w:t>
      </w:r>
    </w:p>
    <w:p w:rsidR="00815788" w:rsidRPr="00A05575" w:rsidRDefault="00815788" w:rsidP="00815788">
      <w:pPr>
        <w:numPr>
          <w:ilvl w:val="0"/>
          <w:numId w:val="18"/>
        </w:numPr>
        <w:spacing w:before="100" w:beforeAutospacing="1" w:after="100" w:afterAutospacing="1"/>
        <w:jc w:val="both"/>
      </w:pPr>
      <w:r w:rsidRPr="00A05575">
        <w:t>срок действия договора, который не может превышать предельный срок реализации решения о КРТ, предусмотренный таким решением</w:t>
      </w:r>
    </w:p>
    <w:p w:rsidR="00815788" w:rsidRPr="00A05575" w:rsidRDefault="00815788" w:rsidP="00815788">
      <w:pPr>
        <w:jc w:val="both"/>
      </w:pPr>
      <w:r w:rsidRPr="00A05575">
        <w:t xml:space="preserve">В договоре могут быть предусмотрены иные условия, в том числе: </w:t>
      </w:r>
    </w:p>
    <w:p w:rsidR="00815788" w:rsidRPr="00A05575" w:rsidRDefault="00815788" w:rsidP="00815788">
      <w:pPr>
        <w:numPr>
          <w:ilvl w:val="0"/>
          <w:numId w:val="19"/>
        </w:numPr>
        <w:spacing w:before="100" w:beforeAutospacing="1" w:after="100" w:afterAutospacing="1"/>
        <w:jc w:val="both"/>
      </w:pPr>
      <w:r w:rsidRPr="00A05575">
        <w:t xml:space="preserve">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объектов и условия их передачи; </w:t>
      </w:r>
    </w:p>
    <w:p w:rsidR="00815788" w:rsidRPr="00A05575" w:rsidRDefault="00815788" w:rsidP="00815788">
      <w:pPr>
        <w:numPr>
          <w:ilvl w:val="0"/>
          <w:numId w:val="19"/>
        </w:numPr>
        <w:spacing w:before="100" w:beforeAutospacing="1" w:after="100" w:afterAutospacing="1"/>
        <w:jc w:val="both"/>
      </w:pPr>
      <w:r w:rsidRPr="00A05575">
        <w:t xml:space="preserve">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пунктом 1 настоящей части; </w:t>
      </w:r>
    </w:p>
    <w:p w:rsidR="00815788" w:rsidRPr="00A05575" w:rsidRDefault="00815788" w:rsidP="00815788">
      <w:pPr>
        <w:numPr>
          <w:ilvl w:val="0"/>
          <w:numId w:val="19"/>
        </w:numPr>
        <w:spacing w:before="100" w:beforeAutospacing="1" w:after="100" w:afterAutospacing="1"/>
        <w:jc w:val="both"/>
      </w:pPr>
      <w:r w:rsidRPr="00A05575">
        <w:t>способы и размер обеспечения исполнения договора лицом, заключившим договор.</w:t>
      </w:r>
    </w:p>
    <w:p w:rsidR="00815788" w:rsidRPr="00A05575" w:rsidRDefault="00815788" w:rsidP="00815788">
      <w:pPr>
        <w:jc w:val="both"/>
      </w:pPr>
      <w:r w:rsidRPr="00A05575">
        <w:rPr>
          <w:b/>
          <w:bCs/>
        </w:rPr>
        <w:t>Договором о КРТ жилой застройки</w:t>
      </w:r>
      <w:r w:rsidRPr="00A05575">
        <w:t xml:space="preserve"> кроме того предусматриваются обязательства лица, заключившего договор: </w:t>
      </w:r>
    </w:p>
    <w:p w:rsidR="00815788" w:rsidRPr="00A05575" w:rsidRDefault="00815788" w:rsidP="00815788">
      <w:pPr>
        <w:numPr>
          <w:ilvl w:val="0"/>
          <w:numId w:val="20"/>
        </w:numPr>
        <w:spacing w:before="100" w:beforeAutospacing="1" w:after="100" w:afterAutospacing="1"/>
        <w:jc w:val="both"/>
      </w:pPr>
      <w:r w:rsidRPr="00A05575">
        <w:t xml:space="preserve">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 </w:t>
      </w:r>
    </w:p>
    <w:p w:rsidR="00815788" w:rsidRPr="00A05575" w:rsidRDefault="00815788" w:rsidP="00815788">
      <w:pPr>
        <w:numPr>
          <w:ilvl w:val="0"/>
          <w:numId w:val="20"/>
        </w:numPr>
        <w:spacing w:before="100" w:beforeAutospacing="1" w:after="100" w:afterAutospacing="1"/>
        <w:jc w:val="both"/>
      </w:pPr>
      <w:proofErr w:type="gramStart"/>
      <w:r w:rsidRPr="00A05575">
        <w:t>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roofErr w:type="gramEnd"/>
    </w:p>
    <w:p w:rsidR="00815788" w:rsidRPr="00A05575" w:rsidRDefault="00815788" w:rsidP="00815788">
      <w:pPr>
        <w:jc w:val="both"/>
      </w:pPr>
    </w:p>
    <w:p w:rsidR="00815788" w:rsidRPr="00A05575" w:rsidRDefault="00815788" w:rsidP="00815788">
      <w:pPr>
        <w:ind w:firstLine="360"/>
        <w:jc w:val="both"/>
      </w:pPr>
      <w:proofErr w:type="gramStart"/>
      <w:r w:rsidRPr="00A05575">
        <w:t xml:space="preserve">Договором о КРТ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КРТ, срок выполнения указанной обязанности. </w:t>
      </w:r>
      <w:proofErr w:type="gramEnd"/>
    </w:p>
    <w:p w:rsidR="00815788" w:rsidRPr="00A05575" w:rsidRDefault="00815788" w:rsidP="00815788">
      <w:pPr>
        <w:ind w:firstLine="360"/>
        <w:jc w:val="both"/>
      </w:pPr>
      <w:proofErr w:type="gramStart"/>
      <w:r w:rsidRPr="00A05575">
        <w:t xml:space="preserve">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w:t>
      </w:r>
      <w:proofErr w:type="gramEnd"/>
    </w:p>
    <w:p w:rsidR="00815788" w:rsidRPr="00A05575" w:rsidRDefault="00815788" w:rsidP="00815788">
      <w:pPr>
        <w:ind w:firstLine="360"/>
        <w:jc w:val="both"/>
      </w:pPr>
    </w:p>
    <w:p w:rsidR="00815788" w:rsidRPr="00A05575" w:rsidRDefault="00815788" w:rsidP="00815788">
      <w:pPr>
        <w:ind w:firstLine="360"/>
        <w:jc w:val="both"/>
      </w:pPr>
      <w:r w:rsidRPr="00A05575">
        <w:t xml:space="preserve">Лицо, заключившее договор о КРТ: </w:t>
      </w:r>
    </w:p>
    <w:p w:rsidR="00815788" w:rsidRPr="00A05575" w:rsidRDefault="00815788" w:rsidP="00815788">
      <w:pPr>
        <w:numPr>
          <w:ilvl w:val="0"/>
          <w:numId w:val="21"/>
        </w:numPr>
        <w:spacing w:before="100" w:beforeAutospacing="1" w:after="100" w:afterAutospacing="1"/>
        <w:jc w:val="both"/>
      </w:pPr>
      <w:r w:rsidRPr="00A05575">
        <w:t>не вправе уступать иному лицу права аренды земельного участка (земельных участков), предоставленного для целей КРТ;</w:t>
      </w:r>
    </w:p>
    <w:p w:rsidR="00815788" w:rsidRPr="00A05575" w:rsidRDefault="00815788" w:rsidP="00815788">
      <w:pPr>
        <w:numPr>
          <w:ilvl w:val="0"/>
          <w:numId w:val="21"/>
        </w:numPr>
        <w:spacing w:before="100" w:beforeAutospacing="1" w:after="100" w:afterAutospacing="1"/>
        <w:jc w:val="both"/>
      </w:pPr>
      <w:r w:rsidRPr="00A05575">
        <w:t xml:space="preserve">не вправе передавать иному лицу свои права и обязанности по договору КРТ; </w:t>
      </w:r>
    </w:p>
    <w:p w:rsidR="00815788" w:rsidRPr="00A05575" w:rsidRDefault="00815788" w:rsidP="00815788">
      <w:pPr>
        <w:numPr>
          <w:ilvl w:val="0"/>
          <w:numId w:val="21"/>
        </w:numPr>
        <w:spacing w:before="100" w:beforeAutospacing="1" w:after="100" w:afterAutospacing="1"/>
        <w:jc w:val="both"/>
      </w:pPr>
      <w:r w:rsidRPr="00A05575">
        <w:t>вправе привлечь к исполнению договора о КРТ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лица (лиц) отвечать, как за свои собственные действия (бездействие);</w:t>
      </w:r>
    </w:p>
    <w:p w:rsidR="00815788" w:rsidRPr="00A05575" w:rsidRDefault="00815788" w:rsidP="00815788">
      <w:pPr>
        <w:numPr>
          <w:ilvl w:val="0"/>
          <w:numId w:val="21"/>
        </w:numPr>
        <w:spacing w:before="100" w:beforeAutospacing="1" w:after="100" w:afterAutospacing="1"/>
        <w:jc w:val="both"/>
      </w:pPr>
      <w:r w:rsidRPr="00A05575">
        <w:t>вправе передать предоставленный ему для целей КРТ земельный участок или его часть в субаренду привлеченному к исполнению договора лицу или лицам без согласия арендодателя такого земельного участка на срок, не превышающий срок его аренды;</w:t>
      </w:r>
    </w:p>
    <w:p w:rsidR="00815788" w:rsidRPr="00A05575" w:rsidRDefault="00815788" w:rsidP="00815788">
      <w:pPr>
        <w:spacing w:after="240"/>
        <w:jc w:val="both"/>
      </w:pPr>
    </w:p>
    <w:p w:rsidR="00815788" w:rsidRPr="00A05575" w:rsidRDefault="00815788" w:rsidP="00815788">
      <w:pPr>
        <w:jc w:val="both"/>
      </w:pPr>
      <w:r w:rsidRPr="00A05575">
        <w:t>Расторжение договора КРТ в одностороннем порядке:</w:t>
      </w:r>
    </w:p>
    <w:p w:rsidR="00815788" w:rsidRPr="00A05575" w:rsidRDefault="00815788" w:rsidP="00815788">
      <w:pPr>
        <w:jc w:val="both"/>
      </w:pPr>
    </w:p>
    <w:p w:rsidR="00815788" w:rsidRPr="00A05575" w:rsidRDefault="00815788" w:rsidP="00815788">
      <w:pPr>
        <w:jc w:val="both"/>
      </w:pPr>
      <w:r w:rsidRPr="00A05575">
        <w:t xml:space="preserve">1. По инициативе исполнительного органа государственной власти или органа местного самоуправления </w:t>
      </w:r>
      <w:r w:rsidRPr="00A05575">
        <w:rPr>
          <w:b/>
          <w:bCs/>
        </w:rPr>
        <w:t>в случае неисполнения или ненадлежащего исполнения обязательств лицом, заключившим договор о КРТ</w:t>
      </w:r>
      <w:r w:rsidRPr="00A05575">
        <w:t>:</w:t>
      </w:r>
    </w:p>
    <w:p w:rsidR="00815788" w:rsidRPr="00A05575" w:rsidRDefault="00815788" w:rsidP="00815788">
      <w:pPr>
        <w:numPr>
          <w:ilvl w:val="0"/>
          <w:numId w:val="22"/>
        </w:numPr>
        <w:spacing w:before="100" w:beforeAutospacing="1" w:after="100" w:afterAutospacing="1"/>
        <w:jc w:val="both"/>
      </w:pPr>
      <w:r w:rsidRPr="00A05575">
        <w:t>по подготовке и представлению на утверждение в определенный договором срок документации по планировке территории комплексного развития (п.5 ч.4 ст.68 Градостроительного кодекса Российской Федерации);</w:t>
      </w:r>
    </w:p>
    <w:p w:rsidR="00815788" w:rsidRPr="00A05575" w:rsidRDefault="00815788" w:rsidP="00815788">
      <w:pPr>
        <w:numPr>
          <w:ilvl w:val="0"/>
          <w:numId w:val="22"/>
        </w:numPr>
        <w:spacing w:before="100" w:beforeAutospacing="1" w:after="100" w:afterAutospacing="1"/>
        <w:jc w:val="both"/>
      </w:pPr>
      <w:r w:rsidRPr="00A05575">
        <w:t>строительство, реконструкцию в соответствии с утвержденной документацией по планировке территории, соблюдение этапов и максимальных сроков (п.6 ч.4 ст. 68 Градостроительного кодекса Российской Федерации);</w:t>
      </w:r>
    </w:p>
    <w:p w:rsidR="00815788" w:rsidRPr="00A05575" w:rsidRDefault="00815788" w:rsidP="00815788">
      <w:pPr>
        <w:numPr>
          <w:ilvl w:val="0"/>
          <w:numId w:val="22"/>
        </w:numPr>
        <w:spacing w:before="100" w:beforeAutospacing="1" w:after="100" w:afterAutospacing="1"/>
        <w:jc w:val="both"/>
      </w:pPr>
      <w:r w:rsidRPr="00A05575">
        <w:t>обязательства по заключению договоров, предусматривающих переход прав на жилые помещения, расположенные в многоквартирных домах, включенных в решение о КРТ (п.9 ч.4 ст. 68 Градостроительного кодекса Российской Федерации);</w:t>
      </w:r>
    </w:p>
    <w:p w:rsidR="00815788" w:rsidRPr="00A05575" w:rsidRDefault="00815788" w:rsidP="00815788">
      <w:pPr>
        <w:numPr>
          <w:ilvl w:val="0"/>
          <w:numId w:val="22"/>
        </w:numPr>
        <w:spacing w:before="100" w:beforeAutospacing="1" w:after="100" w:afterAutospacing="1"/>
        <w:jc w:val="both"/>
      </w:pPr>
      <w:r w:rsidRPr="00A05575">
        <w:t>обязательства безвозмездно передать в государственную или муниципальную собственность объекты коммунальной, транспортной, социальной инфраструктур (п.1 ч.5 ст. 68 Градостроительного кодекса Российской Федерации);</w:t>
      </w:r>
    </w:p>
    <w:p w:rsidR="00815788" w:rsidRPr="00A05575" w:rsidRDefault="00815788" w:rsidP="00815788">
      <w:pPr>
        <w:numPr>
          <w:ilvl w:val="0"/>
          <w:numId w:val="22"/>
        </w:numPr>
        <w:spacing w:before="100" w:beforeAutospacing="1" w:after="100" w:afterAutospacing="1"/>
        <w:jc w:val="both"/>
      </w:pPr>
      <w:proofErr w:type="gramStart"/>
      <w:r w:rsidRPr="00A05575">
        <w:t xml:space="preserve">нарушение обязательств по Договору о КРТ жилой застройки по созданию или приобретению жилых помещений для предоставления гражданам взамен освобождаемых жилых помещений, по уплате или предоставлению </w:t>
      </w:r>
      <w:r w:rsidRPr="00A05575">
        <w:lastRenderedPageBreak/>
        <w:t>исполнительному органу государственной власти или органу местного самоуправления денежных средств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земельные участки и</w:t>
      </w:r>
      <w:proofErr w:type="gramEnd"/>
      <w:r w:rsidRPr="00A05575">
        <w:t xml:space="preserve"> (или) расположенные на них объекты недвижимости, а также нарушение максимальных сроков выполнения этих обязательств (</w:t>
      </w:r>
      <w:proofErr w:type="gramStart"/>
      <w:r w:rsidRPr="00A05575">
        <w:t>ч</w:t>
      </w:r>
      <w:proofErr w:type="gramEnd"/>
      <w:r w:rsidRPr="00A05575">
        <w:t>.6 ст. 68 Градостроительного кодекса Российской Федерации).</w:t>
      </w:r>
    </w:p>
    <w:p w:rsidR="00815788" w:rsidRPr="00A05575" w:rsidRDefault="00815788" w:rsidP="00815788">
      <w:pPr>
        <w:jc w:val="both"/>
      </w:pPr>
      <w:r w:rsidRPr="00A05575">
        <w:br/>
        <w:t xml:space="preserve">2. По инициативе лица, заключившего договор о КРТ, </w:t>
      </w:r>
      <w:r w:rsidRPr="00A05575">
        <w:rPr>
          <w:b/>
          <w:bCs/>
        </w:rPr>
        <w:t>в случае отказа или уклонения исполнительного органа государственной власти или органа местного самоуправления от исполнения следующих обязательств</w:t>
      </w:r>
      <w:r w:rsidRPr="00A05575">
        <w:t xml:space="preserve"> (если было предусмотрено договором):</w:t>
      </w:r>
    </w:p>
    <w:p w:rsidR="00815788" w:rsidRPr="00A05575" w:rsidRDefault="00815788" w:rsidP="00815788">
      <w:pPr>
        <w:numPr>
          <w:ilvl w:val="0"/>
          <w:numId w:val="23"/>
        </w:numPr>
        <w:spacing w:before="100" w:beforeAutospacing="1" w:after="100" w:afterAutospacing="1"/>
        <w:jc w:val="both"/>
      </w:pPr>
      <w:r w:rsidRPr="00A05575">
        <w:t>не утверждена документация по планировке территории КРТ и нарушен срок (п.7 ч.4 ст.68 Градостроительного кодекса Российской Федерации);</w:t>
      </w:r>
    </w:p>
    <w:p w:rsidR="00815788" w:rsidRPr="00A05575" w:rsidRDefault="00815788" w:rsidP="00815788">
      <w:pPr>
        <w:numPr>
          <w:ilvl w:val="0"/>
          <w:numId w:val="23"/>
        </w:numPr>
        <w:spacing w:before="100" w:beforeAutospacing="1" w:after="100" w:afterAutospacing="1"/>
        <w:jc w:val="both"/>
      </w:pPr>
      <w:r w:rsidRPr="00A05575">
        <w:t>не принято решение об изъятии для государственных или муниципальных нужд в целях КРТ земельных участков и (или) расположенных на них объектов недвижимого имущества (п.8 ч.4 ст.68 Градостроительного кодекса Российской Федерации);</w:t>
      </w:r>
    </w:p>
    <w:p w:rsidR="00815788" w:rsidRPr="00A05575" w:rsidRDefault="00815788" w:rsidP="00815788">
      <w:pPr>
        <w:numPr>
          <w:ilvl w:val="0"/>
          <w:numId w:val="23"/>
        </w:numPr>
        <w:spacing w:before="100" w:beforeAutospacing="1" w:after="100" w:afterAutospacing="1"/>
        <w:jc w:val="both"/>
      </w:pPr>
      <w:r w:rsidRPr="00A05575">
        <w:t xml:space="preserve">не предоставлены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rsidRPr="00A05575">
        <w:t>собственность</w:t>
      </w:r>
      <w:proofErr w:type="gramEnd"/>
      <w:r w:rsidRPr="00A05575">
        <w:t xml:space="preserve"> на которые не разграничена и которые не обременены правами третьих лиц, для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не выданы разрешения на использование земель и земельных участков, градостроительные планы земельных участков и разрешения на строительство, нарушены сроки (п.10 ч.4 ст.68 Градостроительного кодекса Российской Федерации);</w:t>
      </w:r>
    </w:p>
    <w:p w:rsidR="00815788" w:rsidRPr="00A05575" w:rsidRDefault="00815788" w:rsidP="00815788">
      <w:pPr>
        <w:numPr>
          <w:ilvl w:val="0"/>
          <w:numId w:val="23"/>
        </w:numPr>
        <w:spacing w:before="100" w:beforeAutospacing="1" w:after="100" w:afterAutospacing="1"/>
        <w:jc w:val="both"/>
      </w:pPr>
      <w:r w:rsidRPr="00A05575">
        <w:t>не предоставлены льготы и меры государственной поддержки (при наличии), которые предоставляются лицу, заключившему договор, в соответствии с нормативными правовыми актами РФ, субъектов Российской Федерации, муниципальными правовыми актами; (п.11 ч.4 ст.68 Градостроительного кодекса Российской Федерации);</w:t>
      </w:r>
    </w:p>
    <w:p w:rsidR="00815788" w:rsidRPr="00A05575" w:rsidRDefault="00815788" w:rsidP="00815788">
      <w:pPr>
        <w:numPr>
          <w:ilvl w:val="0"/>
          <w:numId w:val="23"/>
        </w:numPr>
        <w:spacing w:before="100" w:beforeAutospacing="1" w:after="100" w:afterAutospacing="1"/>
        <w:jc w:val="both"/>
      </w:pPr>
      <w:r w:rsidRPr="00A05575">
        <w:t>не выполнено строительство и (или) реконструкцию, в том числе за границами территории КРТ, объектов транспортной, инженерной и социальной инфраструктур, нарушен срок (</w:t>
      </w:r>
      <w:proofErr w:type="gramStart"/>
      <w:r w:rsidRPr="00A05575">
        <w:t>ч</w:t>
      </w:r>
      <w:proofErr w:type="gramEnd"/>
      <w:r w:rsidRPr="00A05575">
        <w:t>.7 ст.68 Градостроительного кодекса Российской Федерации).</w:t>
      </w:r>
    </w:p>
    <w:p w:rsidR="00815788" w:rsidRPr="00A05575" w:rsidRDefault="00815788" w:rsidP="00815788">
      <w:pPr>
        <w:jc w:val="both"/>
      </w:pPr>
      <w:r w:rsidRPr="00A05575">
        <w:t xml:space="preserve">Порядок заключения договора о КРТ </w:t>
      </w:r>
    </w:p>
    <w:p w:rsidR="00815788" w:rsidRPr="00A05575" w:rsidRDefault="00815788" w:rsidP="00815788">
      <w:pPr>
        <w:jc w:val="both"/>
      </w:pPr>
    </w:p>
    <w:p w:rsidR="00815788" w:rsidRPr="00A05575" w:rsidRDefault="00815788" w:rsidP="00815788">
      <w:pPr>
        <w:jc w:val="both"/>
      </w:pPr>
      <w:r w:rsidRPr="00A05575">
        <w:t>Договор о КРТ заключается по результатам торгов (конкурса или аукциона), за исключением случаев заключения договора о КРТ нежилой застройки с правообладателем (правообладателями). Порядок проведения торгов устанавливается Правительством РФ.</w:t>
      </w:r>
    </w:p>
    <w:p w:rsidR="00815788" w:rsidRPr="00A05575" w:rsidRDefault="00815788" w:rsidP="00815788">
      <w:pPr>
        <w:jc w:val="both"/>
      </w:pPr>
    </w:p>
    <w:p w:rsidR="00815788" w:rsidRPr="00A05575" w:rsidRDefault="00815788" w:rsidP="00815788">
      <w:pPr>
        <w:jc w:val="both"/>
      </w:pPr>
      <w:r w:rsidRPr="00A05575">
        <w:t xml:space="preserve">Решение о проведении торгов принимается: </w:t>
      </w:r>
    </w:p>
    <w:p w:rsidR="00815788" w:rsidRPr="00A05575" w:rsidRDefault="00815788" w:rsidP="00815788">
      <w:pPr>
        <w:numPr>
          <w:ilvl w:val="0"/>
          <w:numId w:val="24"/>
        </w:numPr>
        <w:spacing w:before="100" w:beforeAutospacing="1" w:after="100" w:afterAutospacing="1"/>
        <w:jc w:val="both"/>
      </w:pPr>
      <w:r w:rsidRPr="00A05575">
        <w:t xml:space="preserve">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РФ; </w:t>
      </w:r>
    </w:p>
    <w:p w:rsidR="00815788" w:rsidRPr="00A05575" w:rsidRDefault="00815788" w:rsidP="00815788">
      <w:pPr>
        <w:numPr>
          <w:ilvl w:val="0"/>
          <w:numId w:val="24"/>
        </w:numPr>
        <w:spacing w:before="100" w:beforeAutospacing="1" w:after="100" w:afterAutospacing="1"/>
        <w:jc w:val="both"/>
      </w:pPr>
      <w:r w:rsidRPr="00A05575">
        <w:lastRenderedPageBreak/>
        <w:t xml:space="preserve">уполномоченным исполнительным органом государственной власти субъекта РФ в случае, если решение о КРТ принято высшим исполнительным органом государственной власти РФ; </w:t>
      </w:r>
    </w:p>
    <w:p w:rsidR="00815788" w:rsidRPr="00A05575" w:rsidRDefault="00815788" w:rsidP="00815788">
      <w:pPr>
        <w:numPr>
          <w:ilvl w:val="0"/>
          <w:numId w:val="24"/>
        </w:numPr>
        <w:spacing w:before="100" w:beforeAutospacing="1" w:after="100" w:afterAutospacing="1"/>
        <w:jc w:val="both"/>
      </w:pPr>
      <w:r w:rsidRPr="00A05575">
        <w:t>уполномоченным органом местного самоуправления в случае, если решение о КРТ принято главой местной администрации.</w:t>
      </w:r>
    </w:p>
    <w:p w:rsidR="00815788" w:rsidRPr="00A05575" w:rsidRDefault="00815788" w:rsidP="00815788">
      <w:pPr>
        <w:ind w:firstLine="360"/>
        <w:jc w:val="both"/>
      </w:pPr>
      <w:r w:rsidRPr="00A05575">
        <w:t xml:space="preserve">Организатор торгов - исполнительный орган государственной власти или орган местного самоуправления, организация, или действующая на основании договора с ними организация. </w:t>
      </w:r>
    </w:p>
    <w:p w:rsidR="00815788" w:rsidRPr="00A05575" w:rsidRDefault="00815788" w:rsidP="00815788">
      <w:pPr>
        <w:ind w:firstLine="360"/>
        <w:jc w:val="both"/>
      </w:pPr>
      <w:proofErr w:type="gramStart"/>
      <w:r w:rsidRPr="00A05575">
        <w:t>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5 лет, предшествующих дате проведения торгов, опыт участия в строительстве объектов капитального строительства в совокупном объеме не менее 10% от объема строительства, предусмотренного решением</w:t>
      </w:r>
      <w:proofErr w:type="gramEnd"/>
      <w:r w:rsidRPr="00A05575">
        <w:t xml:space="preserve"> о КРТ (подтверждается наличием полученных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РФ, нормативным правовым актом субъекта РФ могут быть определены дополнительные требования к участникам торгов. Торги признаются несостоявшимися в следующих случаях: </w:t>
      </w:r>
    </w:p>
    <w:p w:rsidR="00815788" w:rsidRPr="00A05575" w:rsidRDefault="00815788" w:rsidP="00815788">
      <w:pPr>
        <w:numPr>
          <w:ilvl w:val="0"/>
          <w:numId w:val="25"/>
        </w:numPr>
        <w:spacing w:before="100" w:beforeAutospacing="1" w:after="100" w:afterAutospacing="1"/>
        <w:jc w:val="both"/>
      </w:pPr>
      <w:r w:rsidRPr="00A05575">
        <w:t xml:space="preserve">не подано ни одной заявки на участие в торгах либо принято решение об отказе в допуске к участию в торгах всех заявителей; </w:t>
      </w:r>
    </w:p>
    <w:p w:rsidR="00815788" w:rsidRPr="00A05575" w:rsidRDefault="00815788" w:rsidP="00815788">
      <w:pPr>
        <w:numPr>
          <w:ilvl w:val="0"/>
          <w:numId w:val="25"/>
        </w:numPr>
        <w:spacing w:before="100" w:beforeAutospacing="1" w:after="100" w:afterAutospacing="1"/>
        <w:jc w:val="both"/>
      </w:pPr>
      <w:r w:rsidRPr="00A05575">
        <w:t xml:space="preserve">на дату окончания срока подачи заявок на участие в торгах подана только одна заявка на участие в торгах; </w:t>
      </w:r>
    </w:p>
    <w:p w:rsidR="00815788" w:rsidRPr="00A05575" w:rsidRDefault="00815788" w:rsidP="00815788">
      <w:pPr>
        <w:numPr>
          <w:ilvl w:val="0"/>
          <w:numId w:val="25"/>
        </w:numPr>
        <w:spacing w:before="100" w:beforeAutospacing="1" w:after="100" w:afterAutospacing="1"/>
        <w:jc w:val="both"/>
      </w:pPr>
      <w:r w:rsidRPr="00A05575">
        <w:t xml:space="preserve">только один заявитель допущен к участию в торгах; </w:t>
      </w:r>
    </w:p>
    <w:p w:rsidR="00815788" w:rsidRPr="00A05575" w:rsidRDefault="00815788" w:rsidP="00815788">
      <w:pPr>
        <w:numPr>
          <w:ilvl w:val="0"/>
          <w:numId w:val="25"/>
        </w:numPr>
        <w:spacing w:before="100" w:beforeAutospacing="1" w:after="100" w:afterAutospacing="1"/>
        <w:jc w:val="both"/>
      </w:pPr>
      <w:r w:rsidRPr="00A05575">
        <w:t>в торгах, проводимых в форме аукциона, участвовали менее чем два участника аукциона;</w:t>
      </w:r>
    </w:p>
    <w:p w:rsidR="00815788" w:rsidRPr="00A05575" w:rsidRDefault="00815788" w:rsidP="00815788">
      <w:pPr>
        <w:numPr>
          <w:ilvl w:val="0"/>
          <w:numId w:val="25"/>
        </w:numPr>
        <w:spacing w:before="100" w:beforeAutospacing="1" w:after="100" w:afterAutospacing="1"/>
        <w:jc w:val="both"/>
      </w:pPr>
      <w:r w:rsidRPr="00A05575">
        <w:t>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815788" w:rsidRPr="00A05575" w:rsidRDefault="00815788" w:rsidP="00815788">
      <w:pPr>
        <w:ind w:firstLine="360"/>
        <w:jc w:val="both"/>
      </w:pPr>
      <w:r w:rsidRPr="00A05575">
        <w:t>В случае</w:t>
      </w:r>
      <w:proofErr w:type="gramStart"/>
      <w:r w:rsidRPr="00A05575">
        <w:t>,</w:t>
      </w:r>
      <w:proofErr w:type="gramEnd"/>
      <w:r w:rsidRPr="00A05575">
        <w:t xml:space="preserve"> если единственная заявка на участие в торгах, проводимых в форме конкурса, и заявитель, подавший эту заявку, соответствуют всем требованиям и условиям торгов, указанный заявитель вправе заключить договор на условиях, указанных в его заявке.</w:t>
      </w:r>
    </w:p>
    <w:p w:rsidR="00815788" w:rsidRPr="00A05575" w:rsidRDefault="00815788" w:rsidP="00815788">
      <w:pPr>
        <w:ind w:firstLine="360"/>
        <w:jc w:val="both"/>
      </w:pPr>
      <w:r w:rsidRPr="00A05575">
        <w:t>В случае</w:t>
      </w:r>
      <w:proofErr w:type="gramStart"/>
      <w:r w:rsidRPr="00A05575">
        <w:t>,</w:t>
      </w:r>
      <w:proofErr w:type="gramEnd"/>
      <w:r w:rsidRPr="00A05575">
        <w:t xml:space="preserve"> если торги, проводимые в форме аукциона, признаны не состоявшимися по причине участия в них единственного участника аукциона, единственный участник аукциона вправе заключить договор по начальной цене предмета аукциона.</w:t>
      </w:r>
    </w:p>
    <w:p w:rsidR="00815788" w:rsidRPr="00A05575" w:rsidRDefault="00815788" w:rsidP="00815788">
      <w:pPr>
        <w:ind w:firstLine="360"/>
        <w:jc w:val="both"/>
      </w:pPr>
      <w:r w:rsidRPr="00A05575">
        <w:t>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815788" w:rsidRPr="00A05575" w:rsidRDefault="00815788" w:rsidP="00815788">
      <w:pPr>
        <w:jc w:val="both"/>
      </w:pPr>
    </w:p>
    <w:p w:rsidR="00815788" w:rsidRPr="00A05575" w:rsidRDefault="00815788" w:rsidP="00815788">
      <w:pPr>
        <w:jc w:val="both"/>
      </w:pPr>
      <w:r w:rsidRPr="00A05575">
        <w:t xml:space="preserve">КРТ по инициативе правообладателей </w:t>
      </w:r>
    </w:p>
    <w:p w:rsidR="00815788" w:rsidRPr="00A05575" w:rsidRDefault="00815788" w:rsidP="00815788">
      <w:pPr>
        <w:jc w:val="both"/>
      </w:pPr>
    </w:p>
    <w:p w:rsidR="00815788" w:rsidRPr="00A05575" w:rsidRDefault="00815788" w:rsidP="00815788">
      <w:pPr>
        <w:jc w:val="both"/>
      </w:pPr>
      <w:r w:rsidRPr="00A05575">
        <w:t>КРТ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КРТ,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w:t>
      </w:r>
    </w:p>
    <w:p w:rsidR="00815788" w:rsidRPr="00A05575" w:rsidRDefault="00815788" w:rsidP="00815788">
      <w:pPr>
        <w:numPr>
          <w:ilvl w:val="0"/>
          <w:numId w:val="26"/>
        </w:numPr>
        <w:spacing w:before="100" w:beforeAutospacing="1" w:after="100" w:afterAutospacing="1"/>
        <w:jc w:val="both"/>
      </w:pPr>
      <w:proofErr w:type="gramStart"/>
      <w:r w:rsidRPr="00A05575">
        <w:lastRenderedPageBreak/>
        <w:t>срок действия прав на земельный участок должен составлять на день заключения договора о КРТ не менее чем 5 лет и должно быть получено согласие собственника земельного участка и (или) расположенного на нем объекта недвижимого имущества и (или) исполнительного органа государственной власти или органа местного самоуправления, в случае, если земельный участок и (или) расположенный на нем объект недвижимого имущества находятся в</w:t>
      </w:r>
      <w:proofErr w:type="gramEnd"/>
      <w:r w:rsidRPr="00A05575">
        <w:t xml:space="preserve"> государственной или муниципальной собственности;</w:t>
      </w:r>
    </w:p>
    <w:p w:rsidR="00815788" w:rsidRPr="00A05575" w:rsidRDefault="00815788" w:rsidP="00815788">
      <w:pPr>
        <w:numPr>
          <w:ilvl w:val="0"/>
          <w:numId w:val="26"/>
        </w:numPr>
        <w:spacing w:before="100" w:beforeAutospacing="1" w:after="100" w:afterAutospacing="1"/>
        <w:jc w:val="both"/>
      </w:pPr>
      <w:r w:rsidRPr="00A05575">
        <w:t xml:space="preserve">не требуется согласие исполнительного органа государственной власти или органа местного </w:t>
      </w:r>
      <w:proofErr w:type="gramStart"/>
      <w:r w:rsidRPr="00A05575">
        <w:t>самоуправления</w:t>
      </w:r>
      <w:proofErr w:type="gramEnd"/>
      <w:r w:rsidRPr="00A05575">
        <w:t xml:space="preserve"> если не предусматривают изменение вида разрешенного использования земельного участка и (или) расположенного на нем объекта недвижимого имущества.</w:t>
      </w:r>
    </w:p>
    <w:p w:rsidR="00815788" w:rsidRPr="00A05575" w:rsidRDefault="00815788" w:rsidP="00815788">
      <w:pPr>
        <w:ind w:firstLine="360"/>
        <w:jc w:val="both"/>
      </w:pPr>
      <w:r w:rsidRPr="00A05575">
        <w:t>В границы территории КРТ не могут быть включены не принадлежащие таким правообладателям земельные участки и (или) расположенные на них объекты недвижимого имущества:</w:t>
      </w:r>
    </w:p>
    <w:p w:rsidR="00815788" w:rsidRPr="00A05575" w:rsidRDefault="00815788" w:rsidP="00815788">
      <w:pPr>
        <w:numPr>
          <w:ilvl w:val="0"/>
          <w:numId w:val="27"/>
        </w:numPr>
        <w:spacing w:before="100" w:beforeAutospacing="1" w:after="100" w:afterAutospacing="1"/>
        <w:jc w:val="both"/>
      </w:pPr>
      <w:proofErr w:type="gramStart"/>
      <w:r w:rsidRPr="00A05575">
        <w:t>по согласованию с федеральным органом исполнительной власти, органом исполнительной власти субъекта РФ или органом местного самоуправления для размещения объектов коммунальной, транспортной, социальной инфраструктур в границы территории КРТ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w:t>
      </w:r>
      <w:proofErr w:type="gramEnd"/>
      <w:r w:rsidRPr="00A05575">
        <w:t xml:space="preserve"> правообладателей земельных участков (порядок согласования устанавливается Правительством РФ).</w:t>
      </w:r>
    </w:p>
    <w:p w:rsidR="00815788" w:rsidRPr="00A05575" w:rsidRDefault="00815788" w:rsidP="00815788">
      <w:pPr>
        <w:ind w:firstLine="360"/>
        <w:jc w:val="both"/>
      </w:pPr>
      <w:r w:rsidRPr="00A05575">
        <w:t>Для заключения договора по инициативе правообладателей принятие решения о комплексном развитии не требуется, договор о КРТ заключается с органами местного самоуправления.</w:t>
      </w:r>
    </w:p>
    <w:p w:rsidR="00815788" w:rsidRPr="00A05575" w:rsidRDefault="00815788" w:rsidP="00815788">
      <w:pPr>
        <w:ind w:firstLine="360"/>
        <w:jc w:val="both"/>
      </w:pPr>
      <w:r w:rsidRPr="00A05575">
        <w:t>В случае</w:t>
      </w:r>
      <w:proofErr w:type="gramStart"/>
      <w:r w:rsidRPr="00A05575">
        <w:t>,</w:t>
      </w:r>
      <w:proofErr w:type="gramEnd"/>
      <w:r w:rsidRPr="00A05575">
        <w:t xml:space="preserve"> если КРТ по инициативе правообладателей осуществляется двумя и более правообладателями, правообладатели заключают </w:t>
      </w:r>
      <w:r w:rsidRPr="00A05575">
        <w:rPr>
          <w:b/>
          <w:bCs/>
        </w:rPr>
        <w:t>соглашение о разграничении обязанностей</w:t>
      </w:r>
      <w:r w:rsidRPr="00A05575">
        <w:t xml:space="preserve"> по осуществлению мероприятий по КРТ. </w:t>
      </w:r>
    </w:p>
    <w:p w:rsidR="00815788" w:rsidRPr="00A05575" w:rsidRDefault="00815788" w:rsidP="00815788">
      <w:pPr>
        <w:ind w:firstLine="360"/>
        <w:jc w:val="both"/>
      </w:pPr>
      <w:r w:rsidRPr="00A05575">
        <w:t xml:space="preserve">Условия включают: </w:t>
      </w:r>
    </w:p>
    <w:p w:rsidR="00815788" w:rsidRPr="00A05575" w:rsidRDefault="00815788" w:rsidP="00815788">
      <w:pPr>
        <w:numPr>
          <w:ilvl w:val="0"/>
          <w:numId w:val="28"/>
        </w:numPr>
        <w:spacing w:before="100" w:beforeAutospacing="1" w:after="100" w:afterAutospacing="1"/>
        <w:jc w:val="both"/>
      </w:pPr>
      <w:r w:rsidRPr="00A05575">
        <w:t xml:space="preserve">сведения о границах территории, земельных участков, кадастровые номера и их площади, местоположение, перечень объектов недвижимого имущества; </w:t>
      </w:r>
    </w:p>
    <w:p w:rsidR="00815788" w:rsidRPr="00A05575" w:rsidRDefault="00815788" w:rsidP="00815788">
      <w:pPr>
        <w:numPr>
          <w:ilvl w:val="0"/>
          <w:numId w:val="28"/>
        </w:numPr>
        <w:spacing w:before="100" w:beforeAutospacing="1" w:after="100" w:afterAutospacing="1"/>
        <w:jc w:val="both"/>
      </w:pPr>
      <w:r w:rsidRPr="00A05575">
        <w:t xml:space="preserve">обязательства сторон, в том числе по обеспечению подготовки и утверждению документации по планировке территории; </w:t>
      </w:r>
    </w:p>
    <w:p w:rsidR="00815788" w:rsidRPr="00A05575" w:rsidRDefault="00815788" w:rsidP="00815788">
      <w:pPr>
        <w:numPr>
          <w:ilvl w:val="0"/>
          <w:numId w:val="28"/>
        </w:numPr>
        <w:spacing w:before="100" w:beforeAutospacing="1" w:after="100" w:afterAutospacing="1"/>
        <w:jc w:val="both"/>
      </w:pPr>
      <w:r w:rsidRPr="00A05575">
        <w:t xml:space="preserve">порядок и условия распределения между правообладателями расходов на осуществление мероприятий по КРТ, включая подготовку документации по планировке территории, и доходов от реализации ими инвестиционных проектов в рамках КРТ; </w:t>
      </w:r>
    </w:p>
    <w:p w:rsidR="00815788" w:rsidRPr="00A05575" w:rsidRDefault="00815788" w:rsidP="00815788">
      <w:pPr>
        <w:numPr>
          <w:ilvl w:val="0"/>
          <w:numId w:val="28"/>
        </w:numPr>
        <w:spacing w:before="100" w:beforeAutospacing="1" w:after="100" w:afterAutospacing="1"/>
        <w:jc w:val="both"/>
      </w:pPr>
      <w:r w:rsidRPr="00A05575">
        <w:t xml:space="preserve">ответственность сторон за неисполнение или ненадлежащее исполнение соглашения; </w:t>
      </w:r>
    </w:p>
    <w:p w:rsidR="00815788" w:rsidRPr="00A05575" w:rsidRDefault="00815788" w:rsidP="00815788">
      <w:pPr>
        <w:numPr>
          <w:ilvl w:val="0"/>
          <w:numId w:val="28"/>
        </w:numPr>
        <w:spacing w:before="100" w:beforeAutospacing="1" w:after="100" w:afterAutospacing="1"/>
        <w:jc w:val="both"/>
      </w:pPr>
      <w:r w:rsidRPr="00A05575">
        <w:t>обязательство сторон заключить с органом МО договор о КРТ;</w:t>
      </w:r>
    </w:p>
    <w:p w:rsidR="00815788" w:rsidRPr="00A05575" w:rsidRDefault="00815788" w:rsidP="00815788">
      <w:pPr>
        <w:numPr>
          <w:ilvl w:val="0"/>
          <w:numId w:val="28"/>
        </w:numPr>
        <w:spacing w:before="100" w:beforeAutospacing="1" w:after="100" w:afterAutospacing="1"/>
        <w:jc w:val="both"/>
      </w:pPr>
      <w:r w:rsidRPr="00A05575">
        <w:t>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815788" w:rsidRPr="00A05575" w:rsidRDefault="00815788" w:rsidP="00815788">
      <w:pPr>
        <w:ind w:firstLine="360"/>
        <w:jc w:val="both"/>
      </w:pPr>
      <w:r w:rsidRPr="00A05575">
        <w:t>Договор о КРТ заключается без проведения торгов на право заключения договора.</w:t>
      </w:r>
    </w:p>
    <w:p w:rsidR="00815788" w:rsidRPr="00A05575" w:rsidRDefault="00815788" w:rsidP="00815788">
      <w:pPr>
        <w:ind w:firstLine="360"/>
        <w:jc w:val="both"/>
      </w:pPr>
      <w:r w:rsidRPr="00A05575">
        <w:t xml:space="preserve">Прекращение существования земельного участка, расположенного в границах территории, в отношении которой заключен договор КРТ, в связи с его разделом или </w:t>
      </w:r>
      <w:r w:rsidRPr="00A05575">
        <w:lastRenderedPageBreak/>
        <w:t>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15788" w:rsidRPr="00A05575" w:rsidRDefault="00815788" w:rsidP="00815788">
      <w:pPr>
        <w:ind w:firstLine="360"/>
        <w:jc w:val="both"/>
      </w:pPr>
      <w:proofErr w:type="gramStart"/>
      <w:r w:rsidRPr="00A05575">
        <w:t>Односторонний отказ от исполнения договора одной из сторон допускается в случаях, предусмотренных статьей 68 Градостроительного кодекса Российской Федерации, а также правообладатель или правообладатели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w:t>
      </w:r>
      <w:proofErr w:type="gramEnd"/>
      <w:r w:rsidRPr="00A05575">
        <w:t>, транспортной, социальной инфраструктур (</w:t>
      </w:r>
      <w:proofErr w:type="gramStart"/>
      <w:r w:rsidRPr="00A05575">
        <w:t>ч</w:t>
      </w:r>
      <w:proofErr w:type="gramEnd"/>
      <w:r w:rsidRPr="00A05575">
        <w:t>.13 ст.70 Градостроительного кодекса Российской Федерации).</w:t>
      </w:r>
    </w:p>
    <w:p w:rsidR="00815788" w:rsidRPr="00A05575" w:rsidRDefault="00815788" w:rsidP="00815788">
      <w:pPr>
        <w:ind w:firstLine="360"/>
        <w:jc w:val="both"/>
      </w:pPr>
      <w:r w:rsidRPr="00A05575">
        <w:t xml:space="preserve">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 </w:t>
      </w:r>
      <w:r w:rsidRPr="00A05575">
        <w:br/>
        <w:t>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roofErr w:type="gramStart"/>
      <w:r w:rsidRPr="00A05575">
        <w:t>.</w:t>
      </w:r>
      <w:r>
        <w:t>».</w:t>
      </w:r>
      <w:proofErr w:type="gramEnd"/>
    </w:p>
    <w:p w:rsidR="00815788" w:rsidRPr="00A05575" w:rsidRDefault="00815788" w:rsidP="00815788">
      <w:pPr>
        <w:ind w:firstLine="540"/>
        <w:jc w:val="both"/>
        <w:rPr>
          <w:rStyle w:val="blk"/>
          <w:b/>
        </w:rPr>
      </w:pPr>
    </w:p>
    <w:p w:rsidR="00815788" w:rsidRPr="00A05575" w:rsidRDefault="00815788" w:rsidP="00815788">
      <w:pPr>
        <w:jc w:val="both"/>
        <w:rPr>
          <w:b/>
        </w:rPr>
      </w:pPr>
    </w:p>
    <w:p w:rsidR="00815788" w:rsidRPr="00A05575" w:rsidRDefault="00815788" w:rsidP="00815788">
      <w:pPr>
        <w:jc w:val="both"/>
        <w:rPr>
          <w:rStyle w:val="blk"/>
          <w:b/>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pStyle w:val="a4"/>
        <w:shd w:val="clear" w:color="auto" w:fill="FFFFFF"/>
        <w:spacing w:before="0" w:beforeAutospacing="0" w:after="200" w:afterAutospacing="0"/>
        <w:jc w:val="both"/>
        <w:rPr>
          <w:color w:val="212121"/>
          <w:sz w:val="21"/>
          <w:szCs w:val="21"/>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815788" w:rsidRDefault="00815788" w:rsidP="00815788">
      <w:pPr>
        <w:ind w:firstLine="720"/>
        <w:jc w:val="center"/>
        <w:rPr>
          <w:b/>
        </w:rPr>
      </w:pPr>
    </w:p>
    <w:p w:rsidR="00C64719" w:rsidRDefault="00C64719"/>
    <w:sectPr w:rsidR="00C64719" w:rsidSect="00C64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BDB"/>
    <w:multiLevelType w:val="multilevel"/>
    <w:tmpl w:val="EF2CEE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481875"/>
    <w:multiLevelType w:val="multilevel"/>
    <w:tmpl w:val="FBEC2E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C95580"/>
    <w:multiLevelType w:val="multilevel"/>
    <w:tmpl w:val="B48C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35069"/>
    <w:multiLevelType w:val="multilevel"/>
    <w:tmpl w:val="4B44E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2B5C5F"/>
    <w:multiLevelType w:val="multilevel"/>
    <w:tmpl w:val="C21637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5B70F6"/>
    <w:multiLevelType w:val="multilevel"/>
    <w:tmpl w:val="C51E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862D6"/>
    <w:multiLevelType w:val="multilevel"/>
    <w:tmpl w:val="0D1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F135C"/>
    <w:multiLevelType w:val="multilevel"/>
    <w:tmpl w:val="E1D2F4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365816"/>
    <w:multiLevelType w:val="multilevel"/>
    <w:tmpl w:val="17185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5131503"/>
    <w:multiLevelType w:val="multilevel"/>
    <w:tmpl w:val="A4AAA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82C550F"/>
    <w:multiLevelType w:val="multilevel"/>
    <w:tmpl w:val="D21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16876"/>
    <w:multiLevelType w:val="multilevel"/>
    <w:tmpl w:val="63C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669AF"/>
    <w:multiLevelType w:val="multilevel"/>
    <w:tmpl w:val="61C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B2125"/>
    <w:multiLevelType w:val="multilevel"/>
    <w:tmpl w:val="9070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378CE"/>
    <w:multiLevelType w:val="multilevel"/>
    <w:tmpl w:val="827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6F6C12"/>
    <w:multiLevelType w:val="multilevel"/>
    <w:tmpl w:val="10B200A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571"/>
        </w:tabs>
        <w:ind w:left="1571" w:hanging="720"/>
      </w:pPr>
      <w:rPr>
        <w:rFonts w:hint="default"/>
        <w:sz w:val="28"/>
      </w:rPr>
    </w:lvl>
    <w:lvl w:ilvl="2">
      <w:start w:val="1"/>
      <w:numFmt w:val="decimal"/>
      <w:isLgl/>
      <w:lvlText w:val="%1.%2.%3."/>
      <w:lvlJc w:val="left"/>
      <w:pPr>
        <w:tabs>
          <w:tab w:val="num" w:pos="1713"/>
        </w:tabs>
        <w:ind w:left="1713" w:hanging="720"/>
      </w:pPr>
      <w:rPr>
        <w:rFonts w:hint="default"/>
        <w:sz w:val="28"/>
      </w:rPr>
    </w:lvl>
    <w:lvl w:ilvl="3">
      <w:start w:val="1"/>
      <w:numFmt w:val="decimal"/>
      <w:isLgl/>
      <w:lvlText w:val="%1.%2.%3.%4."/>
      <w:lvlJc w:val="left"/>
      <w:pPr>
        <w:tabs>
          <w:tab w:val="num" w:pos="2215"/>
        </w:tabs>
        <w:ind w:left="2215" w:hanging="1080"/>
      </w:pPr>
      <w:rPr>
        <w:rFonts w:hint="default"/>
        <w:sz w:val="28"/>
      </w:rPr>
    </w:lvl>
    <w:lvl w:ilvl="4">
      <w:start w:val="1"/>
      <w:numFmt w:val="decimal"/>
      <w:isLgl/>
      <w:lvlText w:val="%1.%2.%3.%4.%5."/>
      <w:lvlJc w:val="left"/>
      <w:pPr>
        <w:tabs>
          <w:tab w:val="num" w:pos="2357"/>
        </w:tabs>
        <w:ind w:left="2357" w:hanging="1080"/>
      </w:pPr>
      <w:rPr>
        <w:rFonts w:hint="default"/>
        <w:sz w:val="28"/>
      </w:rPr>
    </w:lvl>
    <w:lvl w:ilvl="5">
      <w:start w:val="1"/>
      <w:numFmt w:val="decimal"/>
      <w:isLgl/>
      <w:lvlText w:val="%1.%2.%3.%4.%5.%6."/>
      <w:lvlJc w:val="left"/>
      <w:pPr>
        <w:tabs>
          <w:tab w:val="num" w:pos="2859"/>
        </w:tabs>
        <w:ind w:left="2859" w:hanging="1440"/>
      </w:pPr>
      <w:rPr>
        <w:rFonts w:hint="default"/>
        <w:sz w:val="28"/>
      </w:rPr>
    </w:lvl>
    <w:lvl w:ilvl="6">
      <w:start w:val="1"/>
      <w:numFmt w:val="decimal"/>
      <w:isLgl/>
      <w:lvlText w:val="%1.%2.%3.%4.%5.%6.%7."/>
      <w:lvlJc w:val="left"/>
      <w:pPr>
        <w:tabs>
          <w:tab w:val="num" w:pos="3361"/>
        </w:tabs>
        <w:ind w:left="3361" w:hanging="1800"/>
      </w:pPr>
      <w:rPr>
        <w:rFonts w:hint="default"/>
        <w:sz w:val="28"/>
      </w:rPr>
    </w:lvl>
    <w:lvl w:ilvl="7">
      <w:start w:val="1"/>
      <w:numFmt w:val="decimal"/>
      <w:isLgl/>
      <w:lvlText w:val="%1.%2.%3.%4.%5.%6.%7.%8."/>
      <w:lvlJc w:val="left"/>
      <w:pPr>
        <w:tabs>
          <w:tab w:val="num" w:pos="3503"/>
        </w:tabs>
        <w:ind w:left="3503" w:hanging="1800"/>
      </w:pPr>
      <w:rPr>
        <w:rFonts w:hint="default"/>
        <w:sz w:val="28"/>
      </w:rPr>
    </w:lvl>
    <w:lvl w:ilvl="8">
      <w:start w:val="1"/>
      <w:numFmt w:val="decimal"/>
      <w:isLgl/>
      <w:lvlText w:val="%1.%2.%3.%4.%5.%6.%7.%8.%9."/>
      <w:lvlJc w:val="left"/>
      <w:pPr>
        <w:tabs>
          <w:tab w:val="num" w:pos="4005"/>
        </w:tabs>
        <w:ind w:left="4005" w:hanging="2160"/>
      </w:pPr>
      <w:rPr>
        <w:rFonts w:hint="default"/>
        <w:sz w:val="28"/>
      </w:rPr>
    </w:lvl>
  </w:abstractNum>
  <w:abstractNum w:abstractNumId="16">
    <w:nsid w:val="4B6C42B9"/>
    <w:multiLevelType w:val="multilevel"/>
    <w:tmpl w:val="0F6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95322"/>
    <w:multiLevelType w:val="multilevel"/>
    <w:tmpl w:val="0554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015A8"/>
    <w:multiLevelType w:val="multilevel"/>
    <w:tmpl w:val="1C24DB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9B7089D"/>
    <w:multiLevelType w:val="hybridMultilevel"/>
    <w:tmpl w:val="9904A5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B452A6"/>
    <w:multiLevelType w:val="multilevel"/>
    <w:tmpl w:val="F14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F0769"/>
    <w:multiLevelType w:val="multilevel"/>
    <w:tmpl w:val="0226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D3AB3"/>
    <w:multiLevelType w:val="multilevel"/>
    <w:tmpl w:val="2EF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57663"/>
    <w:multiLevelType w:val="multilevel"/>
    <w:tmpl w:val="1410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97615"/>
    <w:multiLevelType w:val="multilevel"/>
    <w:tmpl w:val="8FB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553BE"/>
    <w:multiLevelType w:val="multilevel"/>
    <w:tmpl w:val="C80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C229B"/>
    <w:multiLevelType w:val="multilevel"/>
    <w:tmpl w:val="AABA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2193D"/>
    <w:multiLevelType w:val="multilevel"/>
    <w:tmpl w:val="01C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35342"/>
    <w:multiLevelType w:val="multilevel"/>
    <w:tmpl w:val="8ED2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8"/>
  </w:num>
  <w:num w:numId="3">
    <w:abstractNumId w:val="0"/>
  </w:num>
  <w:num w:numId="4">
    <w:abstractNumId w:val="25"/>
  </w:num>
  <w:num w:numId="5">
    <w:abstractNumId w:val="13"/>
  </w:num>
  <w:num w:numId="6">
    <w:abstractNumId w:val="3"/>
  </w:num>
  <w:num w:numId="7">
    <w:abstractNumId w:val="6"/>
  </w:num>
  <w:num w:numId="8">
    <w:abstractNumId w:val="17"/>
  </w:num>
  <w:num w:numId="9">
    <w:abstractNumId w:val="20"/>
  </w:num>
  <w:num w:numId="10">
    <w:abstractNumId w:val="2"/>
  </w:num>
  <w:num w:numId="11">
    <w:abstractNumId w:val="14"/>
  </w:num>
  <w:num w:numId="12">
    <w:abstractNumId w:val="8"/>
  </w:num>
  <w:num w:numId="13">
    <w:abstractNumId w:val="7"/>
  </w:num>
  <w:num w:numId="14">
    <w:abstractNumId w:val="4"/>
  </w:num>
  <w:num w:numId="15">
    <w:abstractNumId w:val="1"/>
  </w:num>
  <w:num w:numId="16">
    <w:abstractNumId w:val="27"/>
  </w:num>
  <w:num w:numId="17">
    <w:abstractNumId w:val="11"/>
  </w:num>
  <w:num w:numId="18">
    <w:abstractNumId w:val="9"/>
  </w:num>
  <w:num w:numId="19">
    <w:abstractNumId w:val="18"/>
  </w:num>
  <w:num w:numId="20">
    <w:abstractNumId w:val="24"/>
  </w:num>
  <w:num w:numId="21">
    <w:abstractNumId w:val="23"/>
  </w:num>
  <w:num w:numId="22">
    <w:abstractNumId w:val="16"/>
  </w:num>
  <w:num w:numId="23">
    <w:abstractNumId w:val="12"/>
  </w:num>
  <w:num w:numId="24">
    <w:abstractNumId w:val="5"/>
  </w:num>
  <w:num w:numId="25">
    <w:abstractNumId w:val="26"/>
  </w:num>
  <w:num w:numId="26">
    <w:abstractNumId w:val="10"/>
  </w:num>
  <w:num w:numId="27">
    <w:abstractNumId w:val="21"/>
  </w:num>
  <w:num w:numId="28">
    <w:abstractNumId w:val="22"/>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15788"/>
    <w:rsid w:val="006E61D1"/>
    <w:rsid w:val="00815788"/>
    <w:rsid w:val="00AA2E53"/>
    <w:rsid w:val="00C64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7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157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5788"/>
    <w:rPr>
      <w:color w:val="0000FF"/>
      <w:u w:val="none"/>
    </w:rPr>
  </w:style>
  <w:style w:type="paragraph" w:styleId="a4">
    <w:name w:val="Normal (Web)"/>
    <w:basedOn w:val="a"/>
    <w:uiPriority w:val="99"/>
    <w:rsid w:val="00815788"/>
    <w:pPr>
      <w:spacing w:before="100" w:beforeAutospacing="1" w:after="100" w:afterAutospacing="1"/>
    </w:pPr>
  </w:style>
  <w:style w:type="paragraph" w:styleId="a5">
    <w:name w:val="Body Text"/>
    <w:basedOn w:val="a"/>
    <w:link w:val="a6"/>
    <w:rsid w:val="00815788"/>
    <w:pPr>
      <w:jc w:val="both"/>
    </w:pPr>
    <w:rPr>
      <w:szCs w:val="20"/>
    </w:rPr>
  </w:style>
  <w:style w:type="character" w:customStyle="1" w:styleId="a6">
    <w:name w:val="Основной текст Знак"/>
    <w:basedOn w:val="a0"/>
    <w:link w:val="a5"/>
    <w:rsid w:val="00815788"/>
    <w:rPr>
      <w:rFonts w:ascii="Times New Roman" w:eastAsia="Times New Roman" w:hAnsi="Times New Roman" w:cs="Times New Roman"/>
      <w:sz w:val="24"/>
      <w:szCs w:val="20"/>
      <w:lang w:eastAsia="ru-RU"/>
    </w:rPr>
  </w:style>
  <w:style w:type="paragraph" w:styleId="a7">
    <w:name w:val="Body Text Indent"/>
    <w:basedOn w:val="a"/>
    <w:link w:val="a8"/>
    <w:rsid w:val="00815788"/>
    <w:pPr>
      <w:spacing w:after="120"/>
      <w:ind w:left="283"/>
    </w:pPr>
  </w:style>
  <w:style w:type="character" w:customStyle="1" w:styleId="a8">
    <w:name w:val="Основной текст с отступом Знак"/>
    <w:basedOn w:val="a0"/>
    <w:link w:val="a7"/>
    <w:rsid w:val="00815788"/>
    <w:rPr>
      <w:rFonts w:ascii="Times New Roman" w:eastAsia="Times New Roman" w:hAnsi="Times New Roman" w:cs="Times New Roman"/>
      <w:sz w:val="24"/>
      <w:szCs w:val="24"/>
      <w:lang w:eastAsia="ru-RU"/>
    </w:rPr>
  </w:style>
  <w:style w:type="paragraph" w:customStyle="1" w:styleId="ConsNormal">
    <w:name w:val="ConsNormal"/>
    <w:rsid w:val="00815788"/>
    <w:pPr>
      <w:widowControl w:val="0"/>
      <w:spacing w:after="0" w:line="240" w:lineRule="auto"/>
      <w:ind w:firstLine="720"/>
    </w:pPr>
    <w:rPr>
      <w:rFonts w:ascii="Arial" w:eastAsia="Times New Roman" w:hAnsi="Arial" w:cs="Times New Roman"/>
      <w:sz w:val="20"/>
      <w:szCs w:val="20"/>
      <w:lang w:eastAsia="ru-RU"/>
    </w:rPr>
  </w:style>
  <w:style w:type="character" w:customStyle="1" w:styleId="blk">
    <w:name w:val="blk"/>
    <w:basedOn w:val="a0"/>
    <w:rsid w:val="00815788"/>
    <w:rPr>
      <w:rFonts w:cs="Times New Roman"/>
    </w:rPr>
  </w:style>
  <w:style w:type="character" w:customStyle="1" w:styleId="30">
    <w:name w:val="Заголовок 3 Знак"/>
    <w:basedOn w:val="a0"/>
    <w:link w:val="3"/>
    <w:semiHidden/>
    <w:rsid w:val="00815788"/>
    <w:rPr>
      <w:rFonts w:ascii="Arial" w:eastAsia="Times New Roman" w:hAnsi="Arial" w:cs="Arial"/>
      <w:b/>
      <w:bCs/>
      <w:sz w:val="26"/>
      <w:szCs w:val="26"/>
      <w:lang w:eastAsia="ru-RU"/>
    </w:rPr>
  </w:style>
  <w:style w:type="paragraph" w:styleId="a9">
    <w:name w:val="No Spacing"/>
    <w:uiPriority w:val="1"/>
    <w:qFormat/>
    <w:rsid w:val="008157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91122874bbcf628c0e5c6bceb7fe613ee682fc73/" TargetMode="External"/><Relationship Id="rId13" Type="http://schemas.openxmlformats.org/officeDocument/2006/relationships/hyperlink" Target="http://www.consultant.ru/document/cons_doc_LAW_373276/c1c2bfc679fb74ed4c4da6be176c8d5a7da42c49/" TargetMode="External"/><Relationship Id="rId3" Type="http://schemas.openxmlformats.org/officeDocument/2006/relationships/settings" Target="settings.xml"/><Relationship Id="rId7" Type="http://schemas.openxmlformats.org/officeDocument/2006/relationships/hyperlink" Target="http://www.consultant.ru/document/cons_doc_LAW_373276/91122874bbcf628c0e5c6bceb7fe613ee682fc73/" TargetMode="External"/><Relationship Id="rId12" Type="http://schemas.openxmlformats.org/officeDocument/2006/relationships/hyperlink" Target="http://www.consultant.ru/document/cons_doc_LAW_373276/7cb66e0f239f00b0e1d59f167cd46beb2182ec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73276/d43ae8ece00bbaa3bc825d04067c64adebeae28c/" TargetMode="External"/><Relationship Id="rId11" Type="http://schemas.openxmlformats.org/officeDocument/2006/relationships/hyperlink" Target="http://www.consultant.ru/document/cons_doc_LAW_373276/7cb66e0f239f00b0e1d59f167cd46beb2182ece1/" TargetMode="External"/><Relationship Id="rId5" Type="http://schemas.openxmlformats.org/officeDocument/2006/relationships/hyperlink" Target="http://www.consultant.ru/document/cons_doc_LAW_373276/fc77c7117187684ab0cb02c7ee53952df0de55be/" TargetMode="External"/><Relationship Id="rId15" Type="http://schemas.openxmlformats.org/officeDocument/2006/relationships/hyperlink" Target="http://www.consultant.ru/document/cons_doc_LAW_373276/c1c2bfc679fb74ed4c4da6be176c8d5a7da42c49/" TargetMode="External"/><Relationship Id="rId10" Type="http://schemas.openxmlformats.org/officeDocument/2006/relationships/hyperlink" Target="http://www.consultant.ru/document/cons_doc_LAW_373276/fc77c7117187684ab0cb02c7ee53952df0de55be/" TargetMode="External"/><Relationship Id="rId4" Type="http://schemas.openxmlformats.org/officeDocument/2006/relationships/webSettings" Target="webSettings.xml"/><Relationship Id="rId9" Type="http://schemas.openxmlformats.org/officeDocument/2006/relationships/hyperlink" Target="http://www.consultant.ru/document/cons_doc_LAW_377776/" TargetMode="External"/><Relationship Id="rId14" Type="http://schemas.openxmlformats.org/officeDocument/2006/relationships/hyperlink" Target="http://www.consultant.ru/document/cons_doc_LAW_373276/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10679</Words>
  <Characters>60872</Characters>
  <Application>Microsoft Office Word</Application>
  <DocSecurity>0</DocSecurity>
  <Lines>507</Lines>
  <Paragraphs>142</Paragraphs>
  <ScaleCrop>false</ScaleCrop>
  <Company/>
  <LinksUpToDate>false</LinksUpToDate>
  <CharactersWithSpaces>71409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2021-05-24T05:49:00Z</cp:lastPrinted>
  <dcterms:created xsi:type="dcterms:W3CDTF">2021-05-24T05:30:00Z</dcterms:created>
  <dcterms:modified xsi:type="dcterms:W3CDTF">2021-05-24T05:50:00Z</dcterms:modified>
</cp:coreProperties>
</file>