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F" w:rsidRDefault="00A77DFF" w:rsidP="00A77DF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77DFF" w:rsidRDefault="00A77DFF" w:rsidP="00A77DF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A77DFF" w:rsidRDefault="00A77DFF" w:rsidP="00A77DF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77DFF" w:rsidRDefault="00A77DFF" w:rsidP="00A77DF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A77DFF" w:rsidRDefault="00A77DFF" w:rsidP="00A77DF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A77DFF" w:rsidRDefault="00A77DFF" w:rsidP="00A77DFF">
      <w:pPr>
        <w:pStyle w:val="af4"/>
        <w:ind w:left="-360"/>
        <w:rPr>
          <w:b/>
        </w:rPr>
      </w:pPr>
    </w:p>
    <w:p w:rsidR="00A77DFF" w:rsidRDefault="00A77DFF" w:rsidP="00A77DFF">
      <w:pPr>
        <w:pStyle w:val="af4"/>
        <w:ind w:left="-360"/>
        <w:rPr>
          <w:b/>
          <w:sz w:val="22"/>
          <w:szCs w:val="22"/>
        </w:rPr>
      </w:pPr>
    </w:p>
    <w:p w:rsidR="00A77DFF" w:rsidRDefault="00A77DFF" w:rsidP="00A77DFF">
      <w:pPr>
        <w:pStyle w:val="af4"/>
        <w:ind w:left="-360"/>
        <w:rPr>
          <w:b/>
        </w:rPr>
      </w:pPr>
    </w:p>
    <w:p w:rsidR="00A77DFF" w:rsidRDefault="00A77DFF" w:rsidP="00A77DFF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77DFF" w:rsidRDefault="00A77DFF" w:rsidP="00A77DFF">
      <w:pPr>
        <w:pStyle w:val="af4"/>
        <w:ind w:left="-360"/>
        <w:jc w:val="center"/>
        <w:rPr>
          <w:b/>
          <w:sz w:val="28"/>
          <w:szCs w:val="28"/>
        </w:rPr>
      </w:pPr>
    </w:p>
    <w:p w:rsidR="00A77DFF" w:rsidRDefault="00A77DFF" w:rsidP="00A77DFF">
      <w:pPr>
        <w:pStyle w:val="af4"/>
        <w:rPr>
          <w:b/>
        </w:rPr>
      </w:pPr>
    </w:p>
    <w:p w:rsidR="00A77DFF" w:rsidRDefault="00A77DFF" w:rsidP="00A77DFF">
      <w:pPr>
        <w:pStyle w:val="af4"/>
        <w:rPr>
          <w:b/>
        </w:rPr>
      </w:pPr>
      <w:r>
        <w:rPr>
          <w:b/>
        </w:rPr>
        <w:t>От    09 ноября 2021 года                                                                                                   № 49-р</w:t>
      </w:r>
    </w:p>
    <w:p w:rsidR="00A77DFF" w:rsidRDefault="00A77DFF" w:rsidP="00A77DFF">
      <w:pPr>
        <w:pStyle w:val="af4"/>
      </w:pPr>
    </w:p>
    <w:p w:rsidR="00A77DFF" w:rsidRDefault="00A77DFF" w:rsidP="00A77DFF">
      <w:pPr>
        <w:pStyle w:val="af4"/>
        <w:rPr>
          <w:b/>
        </w:rPr>
      </w:pPr>
      <w:bookmarkStart w:id="0" w:name="_GoBack"/>
      <w:bookmarkEnd w:id="0"/>
    </w:p>
    <w:tbl>
      <w:tblPr>
        <w:tblStyle w:val="af6"/>
        <w:tblW w:w="5669" w:type="dxa"/>
        <w:tblLook w:val="04A0"/>
      </w:tblPr>
      <w:tblGrid>
        <w:gridCol w:w="5669"/>
      </w:tblGrid>
      <w:tr w:rsidR="00A77DFF" w:rsidTr="00A77DFF">
        <w:tc>
          <w:tcPr>
            <w:tcW w:w="0" w:type="auto"/>
            <w:hideMark/>
          </w:tcPr>
          <w:p w:rsidR="00A77DFF" w:rsidRDefault="00A77D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ответственном за организацию обработки персональных данных в Администрации (исполнительно – распорядительном органе) сельского поселения «Село Сабуровщино»</w:t>
            </w:r>
          </w:p>
          <w:p w:rsidR="00E5748B" w:rsidRDefault="00E574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DFF" w:rsidRDefault="00A77DFF" w:rsidP="00A77DFF">
      <w:pPr>
        <w:pStyle w:val="af1"/>
        <w:rPr>
          <w:rStyle w:val="a7"/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В целях выполнения требований Федерального закона от 27 июля 2006 г. № 152-ФЗ «О персональных данных» </w:t>
      </w:r>
    </w:p>
    <w:p w:rsidR="00A77DFF" w:rsidRDefault="00E5748B" w:rsidP="00A77DFF">
      <w:pPr>
        <w:pStyle w:val="ad"/>
      </w:pPr>
      <w:r>
        <w:rPr>
          <w:rFonts w:ascii="Times New Roman" w:hAnsi="Times New Roman" w:cs="Times New Roman"/>
          <w:sz w:val="24"/>
          <w:szCs w:val="24"/>
        </w:rPr>
        <w:t xml:space="preserve">Назначить главу администрации Ефремова Владимира Александровича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77DFF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(исполнительно – распорядительном органе) сельского поселения «Село Сабуровщино».</w:t>
      </w:r>
    </w:p>
    <w:p w:rsidR="00A77DFF" w:rsidRDefault="00A77DFF" w:rsidP="00A77DF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Инструкцию ответственного за организацию обработки персональных данных в Администрации (исполнительно – распорядительном органе) сельского поселения «Село Сабуровщино».</w:t>
      </w:r>
    </w:p>
    <w:p w:rsidR="00A77DFF" w:rsidRDefault="00A77DFF" w:rsidP="00A77DFF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18 ноября 2020 года № 59 «Об ответственном за организацию обработки персональных данных в Администрации (исполнительно – распорядительном органе) сельского поселения «Село Сабуровщино» считать утратившим силу»</w:t>
      </w:r>
    </w:p>
    <w:p w:rsidR="00A77DFF" w:rsidRDefault="00A77DFF" w:rsidP="00A77DFF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A77DFF" w:rsidRDefault="00A77DFF" w:rsidP="00A77DFF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A77DFF" w:rsidRDefault="00A77DFF" w:rsidP="00A77DFF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A77DFF" w:rsidRDefault="00A77DFF" w:rsidP="00A77DFF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A77DFF" w:rsidTr="00A77DFF">
        <w:trPr>
          <w:jc w:val="center"/>
        </w:trPr>
        <w:tc>
          <w:tcPr>
            <w:tcW w:w="2643" w:type="pct"/>
            <w:hideMark/>
          </w:tcPr>
          <w:p w:rsidR="00D54740" w:rsidRDefault="00D54740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Главы администрации</w:t>
            </w:r>
          </w:p>
          <w:p w:rsidR="00A77DFF" w:rsidRDefault="007724D6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</w:t>
            </w:r>
            <w:r w:rsidR="00A77DFF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2357" w:type="pct"/>
            <w:vAlign w:val="bottom"/>
            <w:hideMark/>
          </w:tcPr>
          <w:p w:rsidR="00A77DFF" w:rsidRDefault="007724D6" w:rsidP="007724D6">
            <w:pPr>
              <w:pStyle w:val="af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A77DFF" w:rsidRDefault="00A77DFF" w:rsidP="00A77DFF">
      <w:pPr>
        <w:jc w:val="left"/>
        <w:rPr>
          <w:sz w:val="24"/>
          <w:szCs w:val="24"/>
        </w:rPr>
        <w:sectPr w:rsidR="00A77DFF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A77DFF" w:rsidRDefault="00A77DFF" w:rsidP="00A77DFF">
      <w:pPr>
        <w:pStyle w:val="ab"/>
        <w:rPr>
          <w:rStyle w:val="af5"/>
        </w:rPr>
      </w:pPr>
      <w:r>
        <w:rPr>
          <w:rStyle w:val="af5"/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77DFF" w:rsidRDefault="00A77DFF" w:rsidP="00A77DFF">
      <w:pPr>
        <w:pStyle w:val="af2"/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(исполнительно – распорядительного органа) сельского поселения «Село Сабуровщино»</w:t>
      </w:r>
    </w:p>
    <w:p w:rsidR="00A77DFF" w:rsidRDefault="00A77DFF" w:rsidP="00A77DFF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ноября 2020г. № 49-р</w:t>
      </w:r>
    </w:p>
    <w:p w:rsidR="00A77DFF" w:rsidRDefault="00A77DFF" w:rsidP="00A77DFF">
      <w:pPr>
        <w:rPr>
          <w:sz w:val="24"/>
          <w:szCs w:val="24"/>
        </w:rPr>
      </w:pPr>
    </w:p>
    <w:p w:rsidR="00A77DFF" w:rsidRDefault="00A77DFF" w:rsidP="00A77DFF">
      <w:pPr>
        <w:pStyle w:val="af3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Инструкция </w:t>
      </w:r>
      <w:r>
        <w:rPr>
          <w:rFonts w:cs="Times New Roman"/>
          <w:color w:val="000000"/>
          <w:sz w:val="24"/>
          <w:szCs w:val="24"/>
        </w:rPr>
        <w:t xml:space="preserve">ответственного </w:t>
      </w:r>
      <w:r>
        <w:rPr>
          <w:rFonts w:cs="Times New Roman"/>
          <w:sz w:val="24"/>
          <w:szCs w:val="24"/>
        </w:rPr>
        <w:t>за организацию обработки персональных данных в Администрации (исполнительно – распорядительном органе) сельского поселения «Село Сабуровщино»</w:t>
      </w:r>
    </w:p>
    <w:p w:rsidR="00A77DFF" w:rsidRDefault="00A77DFF" w:rsidP="00A77DFF">
      <w:pPr>
        <w:pStyle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 в Администрации (исполнительно – распорядительном органе) сельского поселения «Село Сабуровщино» (далее – Ответственный) назначается распоряжением Администрации (исполнительно – распорядительного органа) сельского поселения «Село Сабуровщино» (далее – Сельское поселение) и отвечает за организацию, обеспечение своевременного и квалифицированного выполнения сотрудниками Сельского поселения законодательства Российской Федерации о персональных данных (далее – ПДн), в том числе требований к обработке и защите ПДн.</w:t>
      </w:r>
      <w:proofErr w:type="gramEnd"/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должен знать нормы действующего законодательства Российской Федерации в сфере (области) обработки и обеспечения безопасности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Сабуровщино», настоящей Инструкцией.</w:t>
      </w:r>
    </w:p>
    <w:p w:rsidR="00A77DFF" w:rsidRDefault="00A77DFF" w:rsidP="00A77DF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Основные функции и обязанности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</w:t>
      </w:r>
    </w:p>
    <w:p w:rsidR="00A77DFF" w:rsidRDefault="00A77DFF" w:rsidP="00A77DFF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>: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изучает все стороны деятельности Сельского поселения и вырабатывает рекомендации по организации обработки ПДн при решении следующих основных вопросов: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организация доступа к ПДн и учет сотрудников Сельского поселения, допущенных к обработке ПДн, как в программных комплексах, входящих в состав информационных систем персональных данных (далее – ИСПДн), так и на бумажных носителях;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поддержанием в актуальном состоянии действующих локальных актов, журналов и форм учета по работе с ПДн;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соответствия проводимых работ в части обработки ПДн технике безопасности, правилам и нормам охраны труда;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организация работы по заключению договоров на работы по защите ПДн;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поддержанием в актуальном состоянии уведомления об обработке ПДн;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рассмотрение предложений по совершенствованию действующей системы защиты ПДн, предоставленных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безопасности ПДн в ИСПДн Сельского поселения;</w:t>
      </w:r>
    </w:p>
    <w:p w:rsidR="00A77DFF" w:rsidRDefault="00A77DFF" w:rsidP="00A77DFF">
      <w:pPr>
        <w:pStyle w:val="a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A77DFF" w:rsidRDefault="00A77DFF" w:rsidP="00A77DFF">
      <w:pPr>
        <w:pStyle w:val="af1"/>
        <w:rPr>
          <w:sz w:val="24"/>
          <w:szCs w:val="24"/>
        </w:rPr>
      </w:pPr>
      <w:r>
        <w:rPr>
          <w:sz w:val="24"/>
          <w:szCs w:val="24"/>
        </w:rPr>
        <w:t>Ответственный обязан: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цели обработки ПДн в Администрации (исполнительно – распорядительном органе) сельского поселения «Село Сабуровщино» и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Сабуровщино» и иных локальных актов Сельского поселения, устанавливающих порядок работы с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доведение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сотрудников Сельского поселения нормы действующего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(области) обработки и обеспечения безопасности ПДн, локальных актов Сельского поселения по вопросам обработки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сотрудниками Сельского поселения норм действующего законодательства Российской Федерации в сфере (области) обработки и обеспечения безопасности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ведение документации, предусмотренной локальными актами Сельского поселения в части обеспечения безопасности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доработку нормативно-методических документов по защите ПДн Сельского поселения.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организацию проведения занятий со специалистами Сельского поселения по организационным вопросам обработки ПДн (проводить инструктаж сотрудников, осуществляющих обработку ПДн и имеющих доступ к ПДн, обрабатываемым в Администрации (исполнительно – распорядительном органе) сельского поселения «Село Сабуровщино»).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организацию приема и обработки обращений и запросов субъектов ПДн или их представителей по вопросам обработки ПДн и (или)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 согласно п. 3 ч. 4 ст. 22.1 Федерального закона от 27 июля 2006 г. № 152-ФЗ «О персональных данных».</w:t>
      </w:r>
    </w:p>
    <w:p w:rsidR="00A77DFF" w:rsidRDefault="00A77DFF" w:rsidP="00A77DFF">
      <w:pPr>
        <w:pStyle w:val="1"/>
        <w:rPr>
          <w:sz w:val="24"/>
          <w:szCs w:val="24"/>
        </w:rPr>
      </w:pPr>
      <w:r>
        <w:rPr>
          <w:sz w:val="24"/>
          <w:szCs w:val="24"/>
        </w:rPr>
        <w:t>Права ответственного за организацию обработки персональных данных</w:t>
      </w:r>
    </w:p>
    <w:p w:rsidR="00A77DFF" w:rsidRDefault="00A77DFF" w:rsidP="00A77DFF">
      <w:pPr>
        <w:pStyle w:val="af1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имеет право: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проверки соблюдения режима обеспечения безопасности ПДн в структурных и (или) территориальных подразделениях Сельского поселения (при их наличии).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Требовать от сотрудников Сельского поселения соблюдения требований Политики в отношении обработки персональных данных в Администрации (исполнительно – распорядительном органе) сельского поселения «Село Сабуровщино», а также соблюдения требований действующего законодательства Российской Федерации в сфере (области) обработки и обеспечения безопасности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проведение служебных расследований по фактам нарушения установленных требований обработки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сотрудников Сельского поселения письменных объяснений при проведении служебных расследований по вопросам нарушений требований по обработке и защите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(исполнительно – распорядительного органа) сельского поселения «Село Сабуровщино» об отстранении от выполнения служебных обязанностей сотрудников, систематически нарушающих требования по обработке и защите ПДн.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сотрудникам Сельского поселения обязательные для выполнения указания по обработке и защите ПДн, определяемые законодательством Российской Федерации и требованиями Сельского поселения.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A77DFF" w:rsidRDefault="00A77DFF" w:rsidP="00A77DF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</w:t>
      </w:r>
    </w:p>
    <w:p w:rsidR="00A77DFF" w:rsidRDefault="00A77DFF" w:rsidP="00A77DF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 локальных актов Сельского поселения, устанавливающих порядок работы с ПДн в пределах, установленных трудовым договором (служебным контрактом).</w:t>
      </w:r>
    </w:p>
    <w:p w:rsidR="00A77DFF" w:rsidRDefault="00A77DFF" w:rsidP="00A77DFF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Разглашение ПДн в пределах, установленных действующим административным, уголовным и гражданским законодательством Российской Федерации.</w:t>
      </w:r>
    </w:p>
    <w:p w:rsidR="00A77DFF" w:rsidRDefault="00A77DFF" w:rsidP="00A77DFF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A77DFF" w:rsidRDefault="00A77DFF" w:rsidP="00A77DFF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DFF" w:rsidRDefault="00A77DFF" w:rsidP="00A77DFF">
      <w:pPr>
        <w:pStyle w:val="2"/>
        <w:keepNext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7724D6" w:rsidTr="00A77DFF">
        <w:trPr>
          <w:jc w:val="center"/>
        </w:trPr>
        <w:tc>
          <w:tcPr>
            <w:tcW w:w="2643" w:type="pct"/>
            <w:hideMark/>
          </w:tcPr>
          <w:p w:rsidR="007724D6" w:rsidRDefault="00E5748B" w:rsidP="00850DBB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7724D6" w:rsidRDefault="007724D6" w:rsidP="00E5748B">
            <w:pPr>
              <w:pStyle w:val="af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E5748B">
              <w:rPr>
                <w:sz w:val="24"/>
                <w:szCs w:val="24"/>
                <w:lang w:eastAsia="en-US"/>
              </w:rPr>
              <w:t>В.А. Ефремов</w:t>
            </w:r>
          </w:p>
        </w:tc>
      </w:tr>
    </w:tbl>
    <w:p w:rsidR="00A77DFF" w:rsidRDefault="00A77DFF" w:rsidP="00A77DFF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710E8" w:rsidRDefault="00F710E8"/>
    <w:sectPr w:rsidR="00F710E8" w:rsidSect="00F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77DFF"/>
    <w:rsid w:val="004059D9"/>
    <w:rsid w:val="005C574C"/>
    <w:rsid w:val="006703BE"/>
    <w:rsid w:val="007724D6"/>
    <w:rsid w:val="00A77DFF"/>
    <w:rsid w:val="00D54740"/>
    <w:rsid w:val="00D7619A"/>
    <w:rsid w:val="00E5748B"/>
    <w:rsid w:val="00F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7DFF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basedOn w:val="a4"/>
    <w:link w:val="a8"/>
    <w:locked/>
    <w:rsid w:val="00A77DFF"/>
    <w:rPr>
      <w:rFonts w:ascii="Times New Roman CYR" w:hAnsi="Times New Roman CYR" w:cs="Times New Roman CYR"/>
      <w:spacing w:val="60"/>
      <w:sz w:val="26"/>
    </w:rPr>
  </w:style>
  <w:style w:type="paragraph" w:customStyle="1" w:styleId="a8">
    <w:name w:val="Написание специального слова"/>
    <w:basedOn w:val="a3"/>
    <w:link w:val="a7"/>
    <w:qFormat/>
    <w:rsid w:val="00A77DFF"/>
    <w:pPr>
      <w:widowControl w:val="0"/>
      <w:autoSpaceDE w:val="0"/>
      <w:autoSpaceDN w:val="0"/>
      <w:adjustRightInd w:val="0"/>
      <w:ind w:firstLine="708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9">
    <w:name w:val="Отступы элементов списка Знак"/>
    <w:basedOn w:val="a4"/>
    <w:link w:val="a2"/>
    <w:locked/>
    <w:rsid w:val="00A77DFF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9"/>
    <w:qFormat/>
    <w:rsid w:val="00A77DFF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4"/>
    <w:link w:val="ab"/>
    <w:locked/>
    <w:rsid w:val="00A77DFF"/>
    <w:rPr>
      <w:sz w:val="26"/>
    </w:rPr>
  </w:style>
  <w:style w:type="paragraph" w:customStyle="1" w:styleId="ab">
    <w:name w:val="Утверждение документа"/>
    <w:basedOn w:val="a3"/>
    <w:link w:val="aa"/>
    <w:qFormat/>
    <w:rsid w:val="00A77DFF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A77DFF"/>
    <w:pPr>
      <w:keepNext/>
      <w:numPr>
        <w:numId w:val="2"/>
      </w:numPr>
      <w:spacing w:before="360"/>
      <w:ind w:firstLine="0"/>
      <w:jc w:val="center"/>
    </w:pPr>
    <w:rPr>
      <w:b/>
      <w:bCs/>
    </w:rPr>
  </w:style>
  <w:style w:type="character" w:customStyle="1" w:styleId="20">
    <w:name w:val="Большой список уровень 2 Знак"/>
    <w:basedOn w:val="a4"/>
    <w:link w:val="2"/>
    <w:locked/>
    <w:rsid w:val="00A77DFF"/>
    <w:rPr>
      <w:rFonts w:ascii="Calibri" w:hAnsi="Calibri"/>
      <w:sz w:val="26"/>
    </w:rPr>
  </w:style>
  <w:style w:type="paragraph" w:customStyle="1" w:styleId="2">
    <w:name w:val="Большой список уровень 2"/>
    <w:basedOn w:val="a3"/>
    <w:link w:val="20"/>
    <w:qFormat/>
    <w:rsid w:val="00A77DFF"/>
    <w:pPr>
      <w:numPr>
        <w:ilvl w:val="1"/>
        <w:numId w:val="2"/>
      </w:numPr>
    </w:pPr>
    <w:rPr>
      <w:rFonts w:ascii="Calibri" w:eastAsiaTheme="minorHAnsi" w:hAnsi="Calibri" w:cstheme="minorBidi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A77DFF"/>
    <w:pPr>
      <w:numPr>
        <w:ilvl w:val="2"/>
        <w:numId w:val="2"/>
      </w:numPr>
      <w:ind w:left="0"/>
    </w:pPr>
    <w:rPr>
      <w:rFonts w:eastAsiaTheme="minorHAnsi" w:cstheme="minorBidi"/>
      <w:lang w:eastAsia="en-US"/>
    </w:rPr>
  </w:style>
  <w:style w:type="character" w:customStyle="1" w:styleId="ac">
    <w:name w:val="Отступ до тела приказа Знак"/>
    <w:basedOn w:val="a9"/>
    <w:link w:val="ad"/>
    <w:locked/>
    <w:rsid w:val="00A77DFF"/>
  </w:style>
  <w:style w:type="paragraph" w:customStyle="1" w:styleId="ad">
    <w:name w:val="Отступ до тела приказа"/>
    <w:basedOn w:val="a2"/>
    <w:next w:val="a2"/>
    <w:link w:val="ac"/>
    <w:qFormat/>
    <w:rsid w:val="00A77DFF"/>
  </w:style>
  <w:style w:type="character" w:customStyle="1" w:styleId="ae">
    <w:name w:val="Абзац названия документа Знак"/>
    <w:basedOn w:val="a4"/>
    <w:link w:val="af"/>
    <w:locked/>
    <w:rsid w:val="00A77DFF"/>
    <w:rPr>
      <w:b/>
      <w:sz w:val="26"/>
    </w:rPr>
  </w:style>
  <w:style w:type="paragraph" w:customStyle="1" w:styleId="af">
    <w:name w:val="Абзац названия документа"/>
    <w:basedOn w:val="a3"/>
    <w:link w:val="ae"/>
    <w:qFormat/>
    <w:rsid w:val="00A77DFF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0">
    <w:name w:val="Написание блока подписей"/>
    <w:basedOn w:val="a3"/>
    <w:next w:val="a3"/>
    <w:qFormat/>
    <w:rsid w:val="00A77DF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1">
    <w:name w:val="Отступ абзаца"/>
    <w:basedOn w:val="a3"/>
    <w:rsid w:val="00A77DFF"/>
    <w:pPr>
      <w:ind w:firstLine="708"/>
    </w:pPr>
    <w:rPr>
      <w:szCs w:val="20"/>
    </w:rPr>
  </w:style>
  <w:style w:type="paragraph" w:customStyle="1" w:styleId="af2">
    <w:name w:val="Тело утверждения документа"/>
    <w:basedOn w:val="ab"/>
    <w:qFormat/>
    <w:rsid w:val="00A77DFF"/>
  </w:style>
  <w:style w:type="paragraph" w:customStyle="1" w:styleId="a1">
    <w:name w:val="Большой список маркированный"/>
    <w:basedOn w:val="a3"/>
    <w:qFormat/>
    <w:rsid w:val="00A77DFF"/>
    <w:pPr>
      <w:numPr>
        <w:numId w:val="3"/>
      </w:numPr>
    </w:pPr>
  </w:style>
  <w:style w:type="paragraph" w:customStyle="1" w:styleId="af3">
    <w:name w:val="Заголовки приложений"/>
    <w:basedOn w:val="a3"/>
    <w:qFormat/>
    <w:rsid w:val="00A77DFF"/>
    <w:pPr>
      <w:jc w:val="center"/>
    </w:pPr>
    <w:rPr>
      <w:rFonts w:eastAsiaTheme="minorHAnsi" w:cstheme="minorBidi"/>
      <w:b/>
      <w:lang w:eastAsia="en-US"/>
    </w:rPr>
  </w:style>
  <w:style w:type="paragraph" w:customStyle="1" w:styleId="af4">
    <w:name w:val="Обычный (шапка документа)"/>
    <w:qFormat/>
    <w:rsid w:val="00A77D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4"/>
    <w:uiPriority w:val="1"/>
    <w:qFormat/>
    <w:rsid w:val="00A77DFF"/>
    <w:rPr>
      <w:b w:val="0"/>
      <w:bCs w:val="0"/>
      <w:caps w:val="0"/>
    </w:rPr>
  </w:style>
  <w:style w:type="table" w:customStyle="1" w:styleId="af6">
    <w:name w:val="Название документа"/>
    <w:basedOn w:val="a5"/>
    <w:uiPriority w:val="99"/>
    <w:qFormat/>
    <w:rsid w:val="00A77DF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A77DFF"/>
    <w:pPr>
      <w:numPr>
        <w:numId w:val="3"/>
      </w:numPr>
    </w:pPr>
  </w:style>
  <w:style w:type="numbering" w:customStyle="1" w:styleId="a">
    <w:name w:val="Большой список"/>
    <w:uiPriority w:val="99"/>
    <w:rsid w:val="00A77DF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2021-11-10T08:20:00Z</cp:lastPrinted>
  <dcterms:created xsi:type="dcterms:W3CDTF">2021-11-09T11:01:00Z</dcterms:created>
  <dcterms:modified xsi:type="dcterms:W3CDTF">2021-11-10T08:20:00Z</dcterms:modified>
</cp:coreProperties>
</file>