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5F0F13" w:rsidRDefault="005F0F13" w:rsidP="005F0F13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F0F13" w:rsidRDefault="005F0F13" w:rsidP="005F0F13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5F0F13" w:rsidRDefault="005F0F13" w:rsidP="005F0F13">
      <w:pPr>
        <w:tabs>
          <w:tab w:val="left" w:pos="2420"/>
          <w:tab w:val="left" w:pos="3460"/>
        </w:tabs>
        <w:ind w:firstLine="284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:rsidR="005F0F13" w:rsidRDefault="005F0F13" w:rsidP="005F0F13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625752" w:rsidRDefault="00625752"/>
    <w:p w:rsidR="005F0F13" w:rsidRPr="005F0F13" w:rsidRDefault="00384D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D0DBC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 ноября </w:t>
      </w:r>
      <w:r w:rsidR="005F0F13" w:rsidRPr="005F0F13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="005F0F13" w:rsidRPr="005F0F13">
        <w:rPr>
          <w:b/>
          <w:sz w:val="26"/>
          <w:szCs w:val="26"/>
        </w:rPr>
        <w:t xml:space="preserve"> года                                                                    </w:t>
      </w:r>
      <w:r w:rsidR="005F0F13">
        <w:rPr>
          <w:b/>
          <w:sz w:val="26"/>
          <w:szCs w:val="26"/>
        </w:rPr>
        <w:t xml:space="preserve">   </w:t>
      </w:r>
      <w:r w:rsidR="005F0F13" w:rsidRPr="005F0F13">
        <w:rPr>
          <w:b/>
          <w:sz w:val="26"/>
          <w:szCs w:val="26"/>
        </w:rPr>
        <w:t xml:space="preserve"> № </w:t>
      </w:r>
      <w:r w:rsidR="007D4F89">
        <w:rPr>
          <w:b/>
          <w:sz w:val="26"/>
          <w:szCs w:val="26"/>
        </w:rPr>
        <w:t>52</w:t>
      </w:r>
    </w:p>
    <w:p w:rsidR="005F0F13" w:rsidRPr="005F0F13" w:rsidRDefault="005F0F13">
      <w:pPr>
        <w:rPr>
          <w:sz w:val="26"/>
          <w:szCs w:val="26"/>
        </w:rPr>
      </w:pP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Об основных направлениях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бюджетной и налоговой политики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сельского поселения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«Село Сабуровщино» на 20</w:t>
      </w:r>
      <w:r>
        <w:rPr>
          <w:rFonts w:ascii="Times New Roman" w:hAnsi="Times New Roman" w:cs="Times New Roman"/>
          <w:bCs w:val="0"/>
          <w:sz w:val="26"/>
          <w:szCs w:val="26"/>
        </w:rPr>
        <w:t>2</w:t>
      </w:r>
      <w:r w:rsidR="00384D02">
        <w:rPr>
          <w:rFonts w:ascii="Times New Roman" w:hAnsi="Times New Roman" w:cs="Times New Roman"/>
          <w:bCs w:val="0"/>
          <w:sz w:val="26"/>
          <w:szCs w:val="26"/>
        </w:rPr>
        <w:t>2</w:t>
      </w:r>
      <w:r w:rsidRPr="005F0F13">
        <w:rPr>
          <w:rFonts w:ascii="Times New Roman" w:hAnsi="Times New Roman" w:cs="Times New Roman"/>
          <w:bCs w:val="0"/>
          <w:sz w:val="26"/>
          <w:szCs w:val="26"/>
        </w:rPr>
        <w:t xml:space="preserve"> год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bCs w:val="0"/>
          <w:sz w:val="26"/>
          <w:szCs w:val="26"/>
        </w:rPr>
        <w:t>и на плановый период 20</w:t>
      </w:r>
      <w:r>
        <w:rPr>
          <w:rFonts w:ascii="Times New Roman" w:hAnsi="Times New Roman" w:cs="Times New Roman"/>
          <w:bCs w:val="0"/>
          <w:sz w:val="26"/>
          <w:szCs w:val="26"/>
        </w:rPr>
        <w:t>2</w:t>
      </w:r>
      <w:r w:rsidR="00384D02">
        <w:rPr>
          <w:rFonts w:ascii="Times New Roman" w:hAnsi="Times New Roman" w:cs="Times New Roman"/>
          <w:bCs w:val="0"/>
          <w:sz w:val="26"/>
          <w:szCs w:val="26"/>
        </w:rPr>
        <w:t>3</w:t>
      </w:r>
      <w:r w:rsidRPr="005F0F13">
        <w:rPr>
          <w:rFonts w:ascii="Times New Roman" w:hAnsi="Times New Roman" w:cs="Times New Roman"/>
          <w:bCs w:val="0"/>
          <w:sz w:val="26"/>
          <w:szCs w:val="26"/>
        </w:rPr>
        <w:t xml:space="preserve"> и 202</w:t>
      </w:r>
      <w:r w:rsidR="00384D02">
        <w:rPr>
          <w:rFonts w:ascii="Times New Roman" w:hAnsi="Times New Roman" w:cs="Times New Roman"/>
          <w:bCs w:val="0"/>
          <w:sz w:val="26"/>
          <w:szCs w:val="26"/>
        </w:rPr>
        <w:t>4</w:t>
      </w:r>
      <w:r w:rsidRPr="005F0F13">
        <w:rPr>
          <w:rFonts w:ascii="Times New Roman" w:hAnsi="Times New Roman" w:cs="Times New Roman"/>
          <w:bCs w:val="0"/>
          <w:sz w:val="26"/>
          <w:szCs w:val="26"/>
        </w:rPr>
        <w:t xml:space="preserve"> годов</w:t>
      </w:r>
      <w:r w:rsidRPr="005F0F1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>Рассмотрев основные направления бюджетной и налоговой политики сельского поселения «Село Сабуровщино»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84D02">
        <w:rPr>
          <w:rFonts w:ascii="Times New Roman" w:hAnsi="Times New Roman" w:cs="Times New Roman"/>
          <w:sz w:val="26"/>
          <w:szCs w:val="26"/>
        </w:rPr>
        <w:t>2</w:t>
      </w:r>
      <w:r w:rsidRPr="005F0F13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384D02">
        <w:rPr>
          <w:rFonts w:ascii="Times New Roman" w:hAnsi="Times New Roman" w:cs="Times New Roman"/>
          <w:sz w:val="26"/>
          <w:szCs w:val="26"/>
        </w:rPr>
        <w:t>3</w:t>
      </w:r>
      <w:r w:rsidRPr="005F0F13">
        <w:rPr>
          <w:rFonts w:ascii="Times New Roman" w:hAnsi="Times New Roman" w:cs="Times New Roman"/>
          <w:sz w:val="26"/>
          <w:szCs w:val="26"/>
        </w:rPr>
        <w:t xml:space="preserve"> и 202</w:t>
      </w:r>
      <w:r w:rsidR="00384D02">
        <w:rPr>
          <w:rFonts w:ascii="Times New Roman" w:hAnsi="Times New Roman" w:cs="Times New Roman"/>
          <w:sz w:val="26"/>
          <w:szCs w:val="26"/>
        </w:rPr>
        <w:t>4</w:t>
      </w:r>
      <w:r w:rsidRPr="005F0F13">
        <w:rPr>
          <w:rFonts w:ascii="Times New Roman" w:hAnsi="Times New Roman" w:cs="Times New Roman"/>
          <w:sz w:val="26"/>
          <w:szCs w:val="26"/>
        </w:rPr>
        <w:t xml:space="preserve"> годов, Сельская Дума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>РЕШИЛА: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>1. Одобрить основные направления бюджетной и налоговой политики сельского поселения "Село Сабуровщино"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84D02">
        <w:rPr>
          <w:rFonts w:ascii="Times New Roman" w:hAnsi="Times New Roman" w:cs="Times New Roman"/>
          <w:sz w:val="26"/>
          <w:szCs w:val="26"/>
        </w:rPr>
        <w:t>2</w:t>
      </w:r>
      <w:r w:rsidRPr="005F0F1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84D02">
        <w:rPr>
          <w:rFonts w:ascii="Times New Roman" w:hAnsi="Times New Roman" w:cs="Times New Roman"/>
          <w:sz w:val="26"/>
          <w:szCs w:val="26"/>
        </w:rPr>
        <w:t>3</w:t>
      </w:r>
      <w:r w:rsidRPr="005F0F13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84D02">
        <w:rPr>
          <w:rFonts w:ascii="Times New Roman" w:hAnsi="Times New Roman" w:cs="Times New Roman"/>
          <w:sz w:val="26"/>
          <w:szCs w:val="26"/>
        </w:rPr>
        <w:t>4</w:t>
      </w:r>
      <w:r w:rsidRPr="005F0F13">
        <w:rPr>
          <w:rFonts w:ascii="Times New Roman" w:hAnsi="Times New Roman" w:cs="Times New Roman"/>
          <w:sz w:val="26"/>
          <w:szCs w:val="26"/>
        </w:rPr>
        <w:t xml:space="preserve"> годов </w:t>
      </w:r>
      <w:proofErr w:type="gramStart"/>
      <w:r w:rsidRPr="005F0F13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5F0F13">
        <w:rPr>
          <w:rFonts w:ascii="Times New Roman" w:hAnsi="Times New Roman" w:cs="Times New Roman"/>
          <w:sz w:val="26"/>
          <w:szCs w:val="26"/>
        </w:rPr>
        <w:t xml:space="preserve"> №1 к настоящему Решению.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F0F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0F13">
        <w:rPr>
          <w:rFonts w:ascii="Times New Roman" w:hAnsi="Times New Roman" w:cs="Times New Roman"/>
          <w:sz w:val="26"/>
          <w:szCs w:val="26"/>
        </w:rPr>
        <w:t xml:space="preserve"> исполнением Решения  возложить на комиссию по бюджету, финансам и налогам.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F1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опубликования в газете «Бабынинский вестник»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F0F13">
        <w:rPr>
          <w:rFonts w:ascii="Times New Roman" w:hAnsi="Times New Roman" w:cs="Times New Roman"/>
          <w:b/>
          <w:sz w:val="26"/>
          <w:szCs w:val="26"/>
        </w:rPr>
        <w:t>Глава  сельского поселения</w:t>
      </w:r>
    </w:p>
    <w:p w:rsidR="005F0F13" w:rsidRPr="005F0F13" w:rsidRDefault="005F0F13" w:rsidP="005F0F13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F0F13">
        <w:rPr>
          <w:rFonts w:ascii="Times New Roman" w:hAnsi="Times New Roman" w:cs="Times New Roman"/>
          <w:b/>
          <w:sz w:val="26"/>
          <w:szCs w:val="26"/>
        </w:rPr>
        <w:t xml:space="preserve">«Село Сабуровщино»                                                                                  С.Н.Евтеева                                                                                                 </w:t>
      </w: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F13" w:rsidRPr="00384670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F13" w:rsidRDefault="005F0F13" w:rsidP="005F0F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F0F13" w:rsidRDefault="005F0F13"/>
    <w:p w:rsidR="005F0F13" w:rsidRDefault="005F0F13"/>
    <w:p w:rsidR="005F0F13" w:rsidRDefault="005F0F13"/>
    <w:p w:rsidR="005F0F13" w:rsidRDefault="005F0F13"/>
    <w:p w:rsidR="005F0F13" w:rsidRPr="005F5C6E" w:rsidRDefault="005F0F13" w:rsidP="00384D02">
      <w:pPr>
        <w:rPr>
          <w:sz w:val="24"/>
          <w:szCs w:val="24"/>
        </w:rPr>
      </w:pPr>
      <w:r>
        <w:lastRenderedPageBreak/>
        <w:t xml:space="preserve"> </w:t>
      </w:r>
    </w:p>
    <w:p w:rsidR="00384D02" w:rsidRDefault="00384D02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 № </w:t>
      </w:r>
      <w:r w:rsidRPr="00D73A5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</w:p>
    <w:p w:rsidR="00384D02" w:rsidRDefault="00384D02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     решению     </w:t>
      </w:r>
      <w:r w:rsidR="003D255D">
        <w:rPr>
          <w:rFonts w:ascii="Times New Roman" w:hAnsi="Times New Roman" w:cs="Times New Roman"/>
          <w:b w:val="0"/>
          <w:bCs w:val="0"/>
          <w:sz w:val="24"/>
          <w:szCs w:val="24"/>
        </w:rPr>
        <w:t>Сельской думы</w:t>
      </w:r>
    </w:p>
    <w:p w:rsidR="00384D02" w:rsidRDefault="003D255D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«Село Сабуровщино»</w:t>
      </w:r>
    </w:p>
    <w:p w:rsidR="00384D02" w:rsidRDefault="00384D02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4D02" w:rsidRDefault="00384D02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«</w:t>
      </w:r>
      <w:r w:rsidR="007D4F89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D4F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7D4F89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 w:rsidR="007D4F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52 </w:t>
      </w:r>
    </w:p>
    <w:p w:rsidR="00384D02" w:rsidRDefault="00384D02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4D02" w:rsidRPr="0095446E" w:rsidRDefault="00384D02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4D02" w:rsidRPr="006E0FD9" w:rsidRDefault="00384D02" w:rsidP="00384D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4D02" w:rsidRPr="003114B6" w:rsidRDefault="00384D02" w:rsidP="00384D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384D02" w:rsidRPr="003114B6" w:rsidRDefault="00384D02" w:rsidP="00384D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 w:rsidR="003D255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4D02" w:rsidRPr="003114B6" w:rsidRDefault="00384D02" w:rsidP="00384D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"</w:t>
      </w:r>
      <w:r w:rsidR="003D255D">
        <w:rPr>
          <w:rFonts w:ascii="Times New Roman" w:hAnsi="Times New Roman" w:cs="Times New Roman"/>
          <w:sz w:val="24"/>
          <w:szCs w:val="24"/>
        </w:rPr>
        <w:t>СЕЛО САБУРОВЩИНО</w:t>
      </w:r>
      <w:r w:rsidRPr="003114B6">
        <w:rPr>
          <w:rFonts w:ascii="Times New Roman" w:hAnsi="Times New Roman" w:cs="Times New Roman"/>
          <w:sz w:val="24"/>
          <w:szCs w:val="24"/>
        </w:rPr>
        <w:t>"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6375">
        <w:rPr>
          <w:rFonts w:ascii="Times New Roman" w:hAnsi="Times New Roman" w:cs="Times New Roman"/>
          <w:sz w:val="24"/>
          <w:szCs w:val="24"/>
        </w:rPr>
        <w:t>2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384D02" w:rsidRDefault="00384D02" w:rsidP="00384D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637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114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114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6375">
        <w:rPr>
          <w:rFonts w:ascii="Times New Roman" w:hAnsi="Times New Roman" w:cs="Times New Roman"/>
          <w:sz w:val="24"/>
          <w:szCs w:val="24"/>
        </w:rPr>
        <w:t>4</w:t>
      </w:r>
      <w:r w:rsidRPr="003114B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84D02" w:rsidRPr="003114B6" w:rsidRDefault="00384D02" w:rsidP="00384D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3D255D">
        <w:rPr>
          <w:rFonts w:ascii="Times New Roman" w:hAnsi="Times New Roman" w:cs="Times New Roman"/>
          <w:sz w:val="26"/>
          <w:szCs w:val="26"/>
        </w:rPr>
        <w:t>сельского поселения «Село Сабуровщино»</w:t>
      </w:r>
      <w:r>
        <w:rPr>
          <w:rFonts w:ascii="Times New Roman" w:hAnsi="Times New Roman" w:cs="Times New Roman"/>
          <w:sz w:val="26"/>
          <w:szCs w:val="26"/>
        </w:rPr>
        <w:t xml:space="preserve"> определяет основные задачи, которые необходимо учитывать при составлении проекта бюджета на 2022 год и плановый период 2023 и 2024 годов  и   обеспечивает преемственность целей и задач бюджетной политики предыдущего планового периода, а так же  отражает единство целей и задач </w:t>
      </w:r>
      <w:r w:rsidR="003D255D">
        <w:rPr>
          <w:rFonts w:ascii="Times New Roman" w:hAnsi="Times New Roman" w:cs="Times New Roman"/>
          <w:sz w:val="26"/>
          <w:szCs w:val="26"/>
        </w:rPr>
        <w:t>сельского поселения «Село Сабуровщино»</w:t>
      </w:r>
      <w:r>
        <w:rPr>
          <w:rFonts w:ascii="Times New Roman" w:hAnsi="Times New Roman" w:cs="Times New Roman"/>
          <w:sz w:val="26"/>
          <w:szCs w:val="26"/>
        </w:rPr>
        <w:t xml:space="preserve"> с целями и задачами Калужской области и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целом. </w:t>
      </w:r>
      <w:proofErr w:type="gramStart"/>
      <w:r w:rsidR="003D255D">
        <w:rPr>
          <w:rFonts w:ascii="Times New Roman" w:hAnsi="Times New Roman" w:cs="Times New Roman"/>
          <w:sz w:val="26"/>
          <w:szCs w:val="26"/>
        </w:rPr>
        <w:t>Бюджетная и налоговая политика СП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D255D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>» направлена на достижение целей национального развития, определенных в Указах  Президента Российской Федерации от 07.05.2018 года №204 «О национальных целях и стратегических задачах развития Российской Федерации на период до 2024 года» (в редакции Указов Президента Российской Федерации от 19.07.2018 г. №444, от 21.07.2020 г. №474) и от 21.07.2020г. №474 «О национальных целях развития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Росийской Федерации на период до 2030 года» (далее – Указы №204 и №474). 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008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3D255D">
        <w:rPr>
          <w:rFonts w:ascii="Times New Roman" w:hAnsi="Times New Roman" w:cs="Times New Roman"/>
          <w:sz w:val="26"/>
          <w:szCs w:val="26"/>
        </w:rPr>
        <w:t>сельского поселения «Село Сабуровщино</w:t>
      </w:r>
      <w:r w:rsidRPr="00536008">
        <w:rPr>
          <w:rFonts w:ascii="Times New Roman" w:hAnsi="Times New Roman" w:cs="Times New Roman"/>
          <w:sz w:val="26"/>
          <w:szCs w:val="26"/>
        </w:rPr>
        <w:t>"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3600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36008">
        <w:rPr>
          <w:rFonts w:ascii="Times New Roman" w:hAnsi="Times New Roman" w:cs="Times New Roman"/>
          <w:sz w:val="26"/>
          <w:szCs w:val="26"/>
        </w:rPr>
        <w:t xml:space="preserve"> годы подготовлены в соответствии со ст.172 Бюджетного кодекса Российской Федерации, основными направлениями бюджетной и налоговой политики Калужской области на трехлетнюю перспективу, на основании положения «О бюджетном процессе в муниципальном образовании </w:t>
      </w:r>
      <w:r w:rsidR="003D255D">
        <w:rPr>
          <w:rFonts w:ascii="Times New Roman" w:hAnsi="Times New Roman" w:cs="Times New Roman"/>
          <w:sz w:val="26"/>
          <w:szCs w:val="26"/>
        </w:rPr>
        <w:t xml:space="preserve"> сельское поселение «Село Сабуровщино</w:t>
      </w:r>
      <w:r w:rsidRPr="00536008">
        <w:rPr>
          <w:rFonts w:ascii="Times New Roman" w:hAnsi="Times New Roman" w:cs="Times New Roman"/>
          <w:sz w:val="26"/>
          <w:szCs w:val="26"/>
        </w:rPr>
        <w:t>», с учетом прогноза социально-экономического развития «</w:t>
      </w:r>
      <w:r w:rsidR="003D255D">
        <w:rPr>
          <w:rFonts w:ascii="Times New Roman" w:hAnsi="Times New Roman" w:cs="Times New Roman"/>
          <w:sz w:val="26"/>
          <w:szCs w:val="26"/>
        </w:rPr>
        <w:t>Село Сабуровщино</w:t>
      </w:r>
      <w:r w:rsidR="005D0DBC">
        <w:rPr>
          <w:rFonts w:ascii="Times New Roman" w:hAnsi="Times New Roman" w:cs="Times New Roman"/>
          <w:sz w:val="26"/>
          <w:szCs w:val="26"/>
        </w:rPr>
        <w:t>» на период 2022-2024</w:t>
      </w:r>
      <w:r w:rsidRPr="00536008">
        <w:rPr>
          <w:rFonts w:ascii="Times New Roman" w:hAnsi="Times New Roman" w:cs="Times New Roman"/>
          <w:sz w:val="26"/>
          <w:szCs w:val="26"/>
        </w:rPr>
        <w:t>г., принятым постановлением администрации</w:t>
      </w:r>
      <w:proofErr w:type="gramEnd"/>
      <w:r w:rsidRPr="00536008">
        <w:rPr>
          <w:rFonts w:ascii="Times New Roman" w:hAnsi="Times New Roman" w:cs="Times New Roman"/>
          <w:sz w:val="26"/>
          <w:szCs w:val="26"/>
        </w:rPr>
        <w:t xml:space="preserve"> </w:t>
      </w:r>
      <w:r w:rsidR="003D255D">
        <w:rPr>
          <w:rFonts w:ascii="Times New Roman" w:hAnsi="Times New Roman" w:cs="Times New Roman"/>
          <w:sz w:val="26"/>
          <w:szCs w:val="26"/>
        </w:rPr>
        <w:t>СП</w:t>
      </w:r>
      <w:r w:rsidRPr="00536008">
        <w:rPr>
          <w:rFonts w:ascii="Times New Roman" w:hAnsi="Times New Roman" w:cs="Times New Roman"/>
          <w:sz w:val="26"/>
          <w:szCs w:val="26"/>
        </w:rPr>
        <w:t xml:space="preserve"> «</w:t>
      </w:r>
      <w:r w:rsidR="003D255D">
        <w:rPr>
          <w:rFonts w:ascii="Times New Roman" w:hAnsi="Times New Roman" w:cs="Times New Roman"/>
          <w:sz w:val="26"/>
          <w:szCs w:val="26"/>
        </w:rPr>
        <w:t>Село Сабуровщино</w:t>
      </w:r>
      <w:r w:rsidRPr="00536008">
        <w:rPr>
          <w:rFonts w:ascii="Times New Roman" w:hAnsi="Times New Roman" w:cs="Times New Roman"/>
          <w:sz w:val="26"/>
          <w:szCs w:val="26"/>
        </w:rPr>
        <w:t xml:space="preserve">» </w:t>
      </w:r>
      <w:r w:rsidR="005D0DBC">
        <w:rPr>
          <w:rFonts w:ascii="Times New Roman" w:hAnsi="Times New Roman" w:cs="Times New Roman"/>
          <w:sz w:val="26"/>
          <w:szCs w:val="26"/>
        </w:rPr>
        <w:t>№54</w:t>
      </w:r>
      <w:r w:rsidR="007D4F89" w:rsidRPr="007D4F89">
        <w:rPr>
          <w:rFonts w:ascii="Times New Roman" w:hAnsi="Times New Roman" w:cs="Times New Roman"/>
          <w:sz w:val="26"/>
          <w:szCs w:val="26"/>
        </w:rPr>
        <w:t xml:space="preserve"> от </w:t>
      </w:r>
      <w:r w:rsidR="005D0DBC">
        <w:rPr>
          <w:rFonts w:ascii="Times New Roman" w:hAnsi="Times New Roman" w:cs="Times New Roman"/>
          <w:sz w:val="26"/>
          <w:szCs w:val="26"/>
        </w:rPr>
        <w:t>10.11.2021</w:t>
      </w:r>
      <w:r w:rsidRPr="007D4F8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4D02" w:rsidRPr="00536008" w:rsidRDefault="003D255D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налоговая политика СП</w:t>
      </w:r>
      <w:r w:rsidR="00384D0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Село Сабуровщино</w:t>
      </w:r>
      <w:r w:rsidR="00384D02">
        <w:rPr>
          <w:rFonts w:ascii="Times New Roman" w:hAnsi="Times New Roman" w:cs="Times New Roman"/>
          <w:sz w:val="26"/>
          <w:szCs w:val="26"/>
        </w:rPr>
        <w:t xml:space="preserve">» на 2022 год и плановый период 2023 и 2024 годов определяет стратегию действий  в области доходов и расходов бюджета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4D02">
        <w:rPr>
          <w:rFonts w:ascii="Times New Roman" w:hAnsi="Times New Roman" w:cs="Times New Roman"/>
          <w:sz w:val="26"/>
          <w:szCs w:val="26"/>
        </w:rPr>
        <w:t xml:space="preserve"> и является осн</w:t>
      </w:r>
      <w:r>
        <w:rPr>
          <w:rFonts w:ascii="Times New Roman" w:hAnsi="Times New Roman" w:cs="Times New Roman"/>
          <w:sz w:val="26"/>
          <w:szCs w:val="26"/>
        </w:rPr>
        <w:t>овой для формирования бюджета СП</w:t>
      </w:r>
      <w:r w:rsidR="00384D0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Село Сабуровщино</w:t>
      </w:r>
      <w:r w:rsidR="00384D02">
        <w:rPr>
          <w:rFonts w:ascii="Times New Roman" w:hAnsi="Times New Roman" w:cs="Times New Roman"/>
          <w:sz w:val="26"/>
          <w:szCs w:val="26"/>
        </w:rPr>
        <w:t>» на 2022 год и плановый период 2023 и 2024 годов.</w:t>
      </w:r>
    </w:p>
    <w:p w:rsidR="00384D02" w:rsidRPr="00536008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D02" w:rsidRPr="005F5C6E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D02" w:rsidRPr="005F5C6E" w:rsidRDefault="00384D02" w:rsidP="00384D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. Основные задачи бюджетной политики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84D02" w:rsidRPr="005F5C6E" w:rsidRDefault="00384D02" w:rsidP="00384D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6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384D02" w:rsidRPr="005F5C6E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1.1.Разработка и утверждение  бюджета муниципального района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D5D8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2023-2024 годов </w:t>
      </w:r>
      <w:r w:rsidRPr="00DD5D8A">
        <w:rPr>
          <w:rFonts w:ascii="Times New Roman" w:hAnsi="Times New Roman" w:cs="Times New Roman"/>
          <w:sz w:val="26"/>
          <w:szCs w:val="26"/>
        </w:rPr>
        <w:t>с учетом изменения налогового и бюджетного за</w:t>
      </w:r>
      <w:r>
        <w:rPr>
          <w:rFonts w:ascii="Times New Roman" w:hAnsi="Times New Roman" w:cs="Times New Roman"/>
          <w:sz w:val="26"/>
          <w:szCs w:val="26"/>
        </w:rPr>
        <w:t>конодательства;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 Обеспечение долгосрочной устойчивости бюджетной системы  района и сбалансированности бюджета </w:t>
      </w:r>
      <w:r w:rsidR="00C01C4A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01C4A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>» на трехлетнюю перспективу;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1.3.Укрепление доходной базы консолидированного бюджета </w:t>
      </w:r>
      <w:r w:rsidR="008D2F09">
        <w:rPr>
          <w:rFonts w:ascii="Times New Roman" w:hAnsi="Times New Roman" w:cs="Times New Roman"/>
          <w:sz w:val="26"/>
          <w:szCs w:val="26"/>
        </w:rPr>
        <w:t>СП «Село Сабуровщино»</w:t>
      </w:r>
      <w:r>
        <w:rPr>
          <w:rFonts w:ascii="Times New Roman" w:hAnsi="Times New Roman" w:cs="Times New Roman"/>
          <w:sz w:val="26"/>
          <w:szCs w:val="26"/>
        </w:rPr>
        <w:t xml:space="preserve"> за счет  мобилизации в бюджет имеющихся резервов и наращивания доходных источников;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Реализация мер, направленных на повышение инвестиционной привлекательности </w:t>
      </w:r>
      <w:r w:rsidR="008D2F09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поддержка инвестиционной активности хозяйствующих субъектов, осуществляющих деятельность на территории </w:t>
      </w:r>
      <w:r w:rsidR="008D2F09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Определение приоритетов бюджетных расходов, направленных на повышение уровня и качества жизни жителей </w:t>
      </w:r>
      <w:r w:rsidR="008D2F09">
        <w:rPr>
          <w:rFonts w:ascii="Times New Roman" w:hAnsi="Times New Roman" w:cs="Times New Roman"/>
          <w:sz w:val="26"/>
          <w:szCs w:val="26"/>
        </w:rPr>
        <w:t>СП «Село Сабуровщино»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6. Безусловное </w:t>
      </w:r>
      <w:r w:rsidRPr="00DD5D8A">
        <w:rPr>
          <w:rFonts w:ascii="Times New Roman" w:hAnsi="Times New Roman" w:cs="Times New Roman"/>
          <w:sz w:val="26"/>
          <w:szCs w:val="26"/>
        </w:rPr>
        <w:t xml:space="preserve"> исполнение всех </w:t>
      </w:r>
      <w:r>
        <w:rPr>
          <w:rFonts w:ascii="Times New Roman" w:hAnsi="Times New Roman" w:cs="Times New Roman"/>
          <w:sz w:val="26"/>
          <w:szCs w:val="26"/>
        </w:rPr>
        <w:t xml:space="preserve">социально-значимых </w:t>
      </w:r>
      <w:r w:rsidRPr="00DD5D8A">
        <w:rPr>
          <w:rFonts w:ascii="Times New Roman" w:hAnsi="Times New Roman" w:cs="Times New Roman"/>
          <w:sz w:val="26"/>
          <w:szCs w:val="26"/>
        </w:rPr>
        <w:t xml:space="preserve">обязательств и </w:t>
      </w:r>
      <w:r>
        <w:rPr>
          <w:rFonts w:ascii="Times New Roman" w:hAnsi="Times New Roman" w:cs="Times New Roman"/>
          <w:sz w:val="26"/>
          <w:szCs w:val="26"/>
        </w:rPr>
        <w:t>достижение целей и целевых показателей национальных проектов, определенных в соответствии с  Указами №204 и  №474.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Повышение открытости и прозрачности управления общественными финансами;</w:t>
      </w:r>
    </w:p>
    <w:p w:rsidR="00384D02" w:rsidRPr="00DD5D8A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Реализация механизма инициативного бюджетирования в целях прямого вовлечение населения в решение приоритетных социальных проблем местного уровня, принятие совместно с населением конкретных решений по расходованию средств на данные цели и осуществление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эффективностью и результативностью их использования.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D02" w:rsidRPr="00DD5D8A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D02" w:rsidRDefault="00384D02" w:rsidP="00384D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84D02" w:rsidRDefault="00384D02" w:rsidP="00384D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бюджетной и налоговой политики на 2022 год </w:t>
      </w:r>
    </w:p>
    <w:p w:rsidR="00384D02" w:rsidRDefault="00384D02" w:rsidP="00384D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2023 и 2024 годов.</w:t>
      </w:r>
    </w:p>
    <w:p w:rsidR="00384D02" w:rsidRPr="005F5C6E" w:rsidRDefault="00384D02" w:rsidP="00384D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Повышение реалистичности бюджета – формирование реального прогноза поступлений доходов  с учетом преодоления последствий распространения в 2020-2021 годах новой коронавирусной инфекции и поэтапного восстановления экономики, минимизация рисков несбалансированности при бюджетном планировании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Улучшение администрирования доходов бюджетной системы и продолжение работы по актуализации базы данных налоговых органов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 w:rsidRPr="00986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реализации мер, направленных на рост имущественных налогов путем выявления и включения в налогооблагаемую базу недвижимого имущества и земельных участков, которые до настоящего времени не были зарегистрированы;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Увеличение уровня собираемости  налоговых доходов и сокращение недоимки по платежам в бюджет  </w:t>
      </w:r>
      <w:r w:rsidR="008D2F09">
        <w:rPr>
          <w:rFonts w:ascii="Times New Roman" w:hAnsi="Times New Roman" w:cs="Times New Roman"/>
          <w:sz w:val="26"/>
          <w:szCs w:val="26"/>
        </w:rPr>
        <w:t>СП «Село Сабуровщино»</w:t>
      </w:r>
      <w:r>
        <w:rPr>
          <w:rFonts w:ascii="Times New Roman" w:hAnsi="Times New Roman" w:cs="Times New Roman"/>
          <w:sz w:val="26"/>
          <w:szCs w:val="26"/>
        </w:rPr>
        <w:t xml:space="preserve"> путем усиления работы межведомственной комиссии по бюджетной и налоговой дисциплине;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Поддержка инвестиционной активности субъектов предпринимательской деятельности;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Финансовое обеспечение реализации приоритетных задач, достижение показателей результативности, установленных национальными проектами, государственными программами Калужской области и муниципальными программами </w:t>
      </w:r>
      <w:r w:rsidR="008D2F09">
        <w:rPr>
          <w:rFonts w:ascii="Times New Roman" w:hAnsi="Times New Roman" w:cs="Times New Roman"/>
          <w:sz w:val="26"/>
          <w:szCs w:val="26"/>
        </w:rPr>
        <w:t>сельского поселения «Село Сабуровщино»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 Максимальное формирование бюджета программно-целевым методом;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2.8.  Исполнение социальных обязательств в части финансового обеспечения реализации Указов Президента Российской Федерации по повышению оплаты труда отдельных категорий работников бюджетной сферы, предусмотренных в Указах Президента Российской Федерации;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C278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учитывая приоритетность этих обязательств, применение принципов оптимизации и эффективности бюджетных расходов, осуществление взвешенного подхода к принятию новых расходных обязательств и сокращение неэффективных бюджетных расходов;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CB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4D02">
        <w:rPr>
          <w:rFonts w:ascii="Times New Roman" w:hAnsi="Times New Roman" w:cs="Times New Roman"/>
          <w:sz w:val="26"/>
          <w:szCs w:val="26"/>
        </w:rPr>
        <w:t>0</w:t>
      </w:r>
      <w:r w:rsidRPr="00AC5CB4">
        <w:rPr>
          <w:rFonts w:ascii="Times New Roman" w:hAnsi="Times New Roman" w:cs="Times New Roman"/>
          <w:sz w:val="26"/>
          <w:szCs w:val="26"/>
        </w:rPr>
        <w:t>. Совершенствование механизма осуществления внутреннего муниципального финансового контроля и внутреннего финансового аудита;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84D0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Осуществление финансовой поддержки инициативных проектов в целях активизации участия населения в развитии территорий муниципальных образований, выявление и решение приоритетных проблем местного уровня, а так же привлечение для их решения всех доступных местных ресурсов;</w:t>
      </w:r>
    </w:p>
    <w:p w:rsidR="00384D02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84D02">
        <w:rPr>
          <w:rFonts w:ascii="Times New Roman" w:hAnsi="Times New Roman" w:cs="Times New Roman"/>
          <w:sz w:val="26"/>
          <w:szCs w:val="26"/>
        </w:rPr>
        <w:t>1</w:t>
      </w:r>
      <w:r w:rsidR="00DE68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Проведение взвешенной долговой политики и принятие всех исчерпывающих мер по сохранению уровня муниципального долга на экономически безопасном уровне; </w:t>
      </w:r>
    </w:p>
    <w:p w:rsidR="00384D02" w:rsidRPr="003C2787" w:rsidRDefault="00384D02" w:rsidP="00384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C2787">
        <w:rPr>
          <w:rFonts w:ascii="Times New Roman" w:hAnsi="Times New Roman" w:cs="Times New Roman"/>
          <w:sz w:val="26"/>
          <w:szCs w:val="26"/>
        </w:rPr>
        <w:t>1</w:t>
      </w:r>
      <w:r w:rsidR="00DE68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Обеспечение прозрачности (открытости) и публичности процесса управления общественными финансами, гарантирующих обществу право на доступ к открытым данным, в том числе в рамках размещения финансовой и иной информации о бюджете и бюджетном процессе на официальном сайте администрации </w:t>
      </w:r>
      <w:r w:rsidR="00DE684C">
        <w:rPr>
          <w:rFonts w:ascii="Times New Roman" w:hAnsi="Times New Roman" w:cs="Times New Roman"/>
          <w:sz w:val="26"/>
          <w:szCs w:val="26"/>
        </w:rPr>
        <w:t>сельского поселения «Село Сабуровщино»</w:t>
      </w:r>
      <w:r>
        <w:rPr>
          <w:rFonts w:ascii="Times New Roman" w:hAnsi="Times New Roman" w:cs="Times New Roman"/>
          <w:sz w:val="26"/>
          <w:szCs w:val="26"/>
        </w:rPr>
        <w:t xml:space="preserve"> и в районной газете «Бабынинский вестник», сохранение достигнутых позиций в рейтингах муниципальных районов по уровню открытости бюджетных данных и качеству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 бюджетным процессом.</w:t>
      </w:r>
    </w:p>
    <w:p w:rsidR="005F0F13" w:rsidRDefault="005F0F13"/>
    <w:sectPr w:rsidR="005F0F13" w:rsidSect="0062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13"/>
    <w:rsid w:val="00304FEB"/>
    <w:rsid w:val="00384D02"/>
    <w:rsid w:val="003D255D"/>
    <w:rsid w:val="00404B8C"/>
    <w:rsid w:val="005879DD"/>
    <w:rsid w:val="005D0DBC"/>
    <w:rsid w:val="005F0F13"/>
    <w:rsid w:val="00625752"/>
    <w:rsid w:val="00670023"/>
    <w:rsid w:val="00740D84"/>
    <w:rsid w:val="007D4F89"/>
    <w:rsid w:val="00812E06"/>
    <w:rsid w:val="008D2F09"/>
    <w:rsid w:val="00A75469"/>
    <w:rsid w:val="00C01C4A"/>
    <w:rsid w:val="00DE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F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F0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0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2021-11-10T08:32:00Z</cp:lastPrinted>
  <dcterms:created xsi:type="dcterms:W3CDTF">2020-10-29T09:40:00Z</dcterms:created>
  <dcterms:modified xsi:type="dcterms:W3CDTF">2021-11-11T05:18:00Z</dcterms:modified>
</cp:coreProperties>
</file>