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8B" w:rsidRDefault="00C8768B" w:rsidP="00C8768B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C8768B" w:rsidRDefault="00C8768B" w:rsidP="00C8768B">
      <w:pPr>
        <w:pStyle w:val="a3"/>
        <w:rPr>
          <w:szCs w:val="28"/>
        </w:rPr>
      </w:pPr>
      <w:r>
        <w:rPr>
          <w:szCs w:val="28"/>
        </w:rPr>
        <w:t>АДМИНИСТРАЦИЯ</w:t>
      </w:r>
    </w:p>
    <w:p w:rsidR="00C8768B" w:rsidRDefault="00C8768B" w:rsidP="00C8768B">
      <w:pPr>
        <w:pStyle w:val="a3"/>
        <w:rPr>
          <w:szCs w:val="28"/>
        </w:rPr>
      </w:pPr>
      <w:r>
        <w:rPr>
          <w:szCs w:val="28"/>
        </w:rPr>
        <w:t xml:space="preserve">СЕЛЬСКОГО  ПОСЕЛЕНИЯ « СЕЛО  САБУРОВЩИНО»                                                                                                            БАБЫНИНСКОГО  РАЙОНА </w:t>
      </w:r>
      <w:r>
        <w:rPr>
          <w:iCs/>
          <w:szCs w:val="28"/>
        </w:rPr>
        <w:t>КАЛУЖСКОЙ  ОБЛАСТИ</w:t>
      </w:r>
    </w:p>
    <w:p w:rsidR="00C8768B" w:rsidRDefault="00C8768B" w:rsidP="00C8768B">
      <w:pPr>
        <w:pStyle w:val="3"/>
        <w:jc w:val="center"/>
        <w:rPr>
          <w:rFonts w:ascii="Times New Roman" w:hAnsi="Times New Roman"/>
        </w:rPr>
      </w:pPr>
    </w:p>
    <w:p w:rsidR="00C8768B" w:rsidRDefault="00C8768B" w:rsidP="00C8768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C8768B" w:rsidRDefault="00C8768B" w:rsidP="00C8768B">
      <w:pPr>
        <w:pStyle w:val="a3"/>
        <w:jc w:val="left"/>
        <w:rPr>
          <w:iCs/>
          <w:szCs w:val="28"/>
        </w:rPr>
      </w:pPr>
    </w:p>
    <w:p w:rsidR="00C8768B" w:rsidRPr="00C8768B" w:rsidRDefault="00C8768B" w:rsidP="00C8768B">
      <w:pPr>
        <w:pStyle w:val="a3"/>
        <w:jc w:val="left"/>
        <w:rPr>
          <w:iCs/>
          <w:sz w:val="26"/>
          <w:szCs w:val="26"/>
        </w:rPr>
      </w:pPr>
      <w:r w:rsidRPr="00C8768B">
        <w:rPr>
          <w:iCs/>
          <w:sz w:val="26"/>
          <w:szCs w:val="26"/>
        </w:rPr>
        <w:t xml:space="preserve">От </w:t>
      </w:r>
      <w:r>
        <w:rPr>
          <w:iCs/>
          <w:sz w:val="26"/>
          <w:szCs w:val="26"/>
        </w:rPr>
        <w:t>28 декабря 2022</w:t>
      </w:r>
      <w:r w:rsidRPr="00C8768B">
        <w:rPr>
          <w:iCs/>
          <w:sz w:val="26"/>
          <w:szCs w:val="26"/>
        </w:rPr>
        <w:t xml:space="preserve"> года                                                                               № </w:t>
      </w:r>
      <w:r>
        <w:rPr>
          <w:iCs/>
          <w:sz w:val="26"/>
          <w:szCs w:val="26"/>
        </w:rPr>
        <w:t>71</w:t>
      </w:r>
    </w:p>
    <w:p w:rsidR="00C8768B" w:rsidRPr="00C8768B" w:rsidRDefault="00C8768B" w:rsidP="00C8768B">
      <w:pPr>
        <w:pStyle w:val="a3"/>
        <w:jc w:val="left"/>
        <w:rPr>
          <w:iCs/>
          <w:sz w:val="26"/>
          <w:szCs w:val="26"/>
        </w:rPr>
      </w:pPr>
    </w:p>
    <w:p w:rsidR="00C8768B" w:rsidRPr="00C8768B" w:rsidRDefault="00C8768B" w:rsidP="00C8768B">
      <w:pPr>
        <w:pStyle w:val="a3"/>
        <w:jc w:val="left"/>
        <w:rPr>
          <w:iCs/>
          <w:sz w:val="26"/>
          <w:szCs w:val="26"/>
        </w:rPr>
      </w:pPr>
      <w:r w:rsidRPr="00C8768B">
        <w:rPr>
          <w:iCs/>
          <w:sz w:val="26"/>
          <w:szCs w:val="26"/>
        </w:rPr>
        <w:t>О внесении изменений и дополнений</w:t>
      </w:r>
    </w:p>
    <w:p w:rsidR="00C8768B" w:rsidRPr="00C8768B" w:rsidRDefault="00C8768B" w:rsidP="00C8768B">
      <w:pPr>
        <w:pStyle w:val="a3"/>
        <w:jc w:val="left"/>
        <w:rPr>
          <w:iCs/>
          <w:sz w:val="26"/>
          <w:szCs w:val="26"/>
        </w:rPr>
      </w:pPr>
      <w:r w:rsidRPr="00C8768B">
        <w:rPr>
          <w:iCs/>
          <w:sz w:val="26"/>
          <w:szCs w:val="26"/>
        </w:rPr>
        <w:t xml:space="preserve">в постановление администрации </w:t>
      </w:r>
      <w:proofErr w:type="gramStart"/>
      <w:r w:rsidRPr="00C8768B">
        <w:rPr>
          <w:iCs/>
          <w:sz w:val="26"/>
          <w:szCs w:val="26"/>
        </w:rPr>
        <w:t>от</w:t>
      </w:r>
      <w:proofErr w:type="gramEnd"/>
      <w:r w:rsidRPr="00C8768B">
        <w:rPr>
          <w:iCs/>
          <w:sz w:val="26"/>
          <w:szCs w:val="26"/>
        </w:rPr>
        <w:t xml:space="preserve"> </w:t>
      </w:r>
    </w:p>
    <w:p w:rsidR="00C8768B" w:rsidRPr="00C8768B" w:rsidRDefault="00C8768B" w:rsidP="00C8768B">
      <w:pPr>
        <w:pStyle w:val="a3"/>
        <w:jc w:val="left"/>
        <w:rPr>
          <w:color w:val="000000" w:themeColor="text1"/>
          <w:sz w:val="26"/>
          <w:szCs w:val="26"/>
        </w:rPr>
      </w:pPr>
      <w:r w:rsidRPr="00C8768B">
        <w:rPr>
          <w:iCs/>
          <w:sz w:val="26"/>
          <w:szCs w:val="26"/>
        </w:rPr>
        <w:t>11.11.2021г № 55 «</w:t>
      </w:r>
      <w:r w:rsidRPr="00C8768B">
        <w:rPr>
          <w:color w:val="000000" w:themeColor="text1"/>
          <w:sz w:val="26"/>
          <w:szCs w:val="26"/>
        </w:rPr>
        <w:t xml:space="preserve">Об утверждении </w:t>
      </w:r>
    </w:p>
    <w:p w:rsidR="00C8768B" w:rsidRPr="00C8768B" w:rsidRDefault="00C8768B" w:rsidP="00C8768B">
      <w:pPr>
        <w:pStyle w:val="a3"/>
        <w:jc w:val="left"/>
        <w:rPr>
          <w:color w:val="000000" w:themeColor="text1"/>
          <w:sz w:val="26"/>
          <w:szCs w:val="26"/>
        </w:rPr>
      </w:pPr>
      <w:r w:rsidRPr="00C8768B">
        <w:rPr>
          <w:color w:val="000000" w:themeColor="text1"/>
          <w:sz w:val="26"/>
          <w:szCs w:val="26"/>
        </w:rPr>
        <w:t>муниципальной программы «</w:t>
      </w:r>
      <w:proofErr w:type="gramStart"/>
      <w:r w:rsidRPr="00C8768B">
        <w:rPr>
          <w:color w:val="000000" w:themeColor="text1"/>
          <w:sz w:val="26"/>
          <w:szCs w:val="26"/>
        </w:rPr>
        <w:t>Капитальный</w:t>
      </w:r>
      <w:proofErr w:type="gramEnd"/>
      <w:r w:rsidRPr="00C8768B">
        <w:rPr>
          <w:color w:val="000000" w:themeColor="text1"/>
          <w:sz w:val="26"/>
          <w:szCs w:val="26"/>
        </w:rPr>
        <w:t xml:space="preserve"> </w:t>
      </w:r>
    </w:p>
    <w:p w:rsidR="00C8768B" w:rsidRPr="00C8768B" w:rsidRDefault="00C8768B" w:rsidP="00C8768B">
      <w:pPr>
        <w:pStyle w:val="a3"/>
        <w:jc w:val="left"/>
        <w:rPr>
          <w:color w:val="000000" w:themeColor="text1"/>
          <w:sz w:val="26"/>
          <w:szCs w:val="26"/>
        </w:rPr>
      </w:pPr>
      <w:r w:rsidRPr="00C8768B">
        <w:rPr>
          <w:color w:val="000000" w:themeColor="text1"/>
          <w:sz w:val="26"/>
          <w:szCs w:val="26"/>
        </w:rPr>
        <w:t xml:space="preserve">ремонт общего имущества </w:t>
      </w:r>
      <w:proofErr w:type="gramStart"/>
      <w:r w:rsidRPr="00C8768B">
        <w:rPr>
          <w:color w:val="000000" w:themeColor="text1"/>
          <w:sz w:val="26"/>
          <w:szCs w:val="26"/>
        </w:rPr>
        <w:t>многоквартирных</w:t>
      </w:r>
      <w:proofErr w:type="gramEnd"/>
    </w:p>
    <w:p w:rsidR="00C8768B" w:rsidRPr="00C8768B" w:rsidRDefault="00C8768B" w:rsidP="00C8768B">
      <w:pPr>
        <w:pStyle w:val="a3"/>
        <w:jc w:val="left"/>
        <w:rPr>
          <w:color w:val="000000" w:themeColor="text1"/>
          <w:sz w:val="26"/>
          <w:szCs w:val="26"/>
        </w:rPr>
      </w:pPr>
      <w:r w:rsidRPr="00C8768B">
        <w:rPr>
          <w:color w:val="000000" w:themeColor="text1"/>
          <w:sz w:val="26"/>
          <w:szCs w:val="26"/>
        </w:rPr>
        <w:t xml:space="preserve"> домов на 2022-2024 годы»</w:t>
      </w:r>
    </w:p>
    <w:p w:rsidR="00C8768B" w:rsidRPr="00C8768B" w:rsidRDefault="00C8768B" w:rsidP="00C8768B">
      <w:pPr>
        <w:pStyle w:val="a3"/>
        <w:jc w:val="left"/>
        <w:rPr>
          <w:iCs/>
          <w:sz w:val="26"/>
          <w:szCs w:val="26"/>
        </w:rPr>
      </w:pPr>
    </w:p>
    <w:p w:rsidR="00C8768B" w:rsidRPr="00C8768B" w:rsidRDefault="00C8768B" w:rsidP="00C8768B">
      <w:pPr>
        <w:jc w:val="both"/>
        <w:rPr>
          <w:color w:val="000000" w:themeColor="text1"/>
          <w:sz w:val="26"/>
          <w:szCs w:val="26"/>
        </w:rPr>
      </w:pPr>
      <w:r w:rsidRPr="00C8768B">
        <w:rPr>
          <w:sz w:val="26"/>
          <w:szCs w:val="26"/>
        </w:rPr>
        <w:tab/>
      </w:r>
      <w:r w:rsidRPr="00C8768B">
        <w:rPr>
          <w:color w:val="000000" w:themeColor="text1"/>
          <w:sz w:val="26"/>
          <w:szCs w:val="26"/>
        </w:rPr>
        <w:t>В соответствии со статьей 179  Бюджетного кодекса Российской Федерации, руководствуясь Федеральным Законом от 06.10.2003г. № 131-ФЗ «Об общих принципах организации местного самоуправления в Российской Федерации»</w:t>
      </w:r>
      <w:proofErr w:type="gramStart"/>
      <w:r w:rsidRPr="00C8768B">
        <w:rPr>
          <w:color w:val="000000" w:themeColor="text1"/>
          <w:sz w:val="26"/>
          <w:szCs w:val="26"/>
        </w:rPr>
        <w:t>,а</w:t>
      </w:r>
      <w:proofErr w:type="gramEnd"/>
      <w:r w:rsidRPr="00C8768B">
        <w:rPr>
          <w:color w:val="000000" w:themeColor="text1"/>
          <w:sz w:val="26"/>
          <w:szCs w:val="26"/>
        </w:rPr>
        <w:t>дминистрация СП « Село Сабуровщино»</w:t>
      </w:r>
    </w:p>
    <w:p w:rsidR="00C8768B" w:rsidRPr="00C8768B" w:rsidRDefault="00C8768B" w:rsidP="00C8768B">
      <w:pPr>
        <w:jc w:val="both"/>
        <w:rPr>
          <w:sz w:val="26"/>
          <w:szCs w:val="26"/>
        </w:rPr>
      </w:pPr>
    </w:p>
    <w:p w:rsidR="00C8768B" w:rsidRPr="00C8768B" w:rsidRDefault="00C8768B" w:rsidP="00C8768B">
      <w:pPr>
        <w:rPr>
          <w:sz w:val="26"/>
          <w:szCs w:val="26"/>
        </w:rPr>
      </w:pPr>
      <w:r w:rsidRPr="00C8768B">
        <w:rPr>
          <w:sz w:val="26"/>
          <w:szCs w:val="26"/>
        </w:rPr>
        <w:t xml:space="preserve">ПОСТАНОВЛЯЕТ: </w:t>
      </w:r>
    </w:p>
    <w:p w:rsidR="00C8768B" w:rsidRPr="00C8768B" w:rsidRDefault="00C8768B" w:rsidP="00C8768B">
      <w:pPr>
        <w:jc w:val="center"/>
        <w:rPr>
          <w:sz w:val="26"/>
          <w:szCs w:val="26"/>
        </w:rPr>
      </w:pPr>
    </w:p>
    <w:p w:rsidR="00C8768B" w:rsidRPr="00C8768B" w:rsidRDefault="00C8768B" w:rsidP="00C8768B">
      <w:pPr>
        <w:pStyle w:val="a3"/>
        <w:jc w:val="left"/>
        <w:rPr>
          <w:b w:val="0"/>
          <w:color w:val="000000" w:themeColor="text1"/>
          <w:sz w:val="26"/>
          <w:szCs w:val="26"/>
        </w:rPr>
      </w:pPr>
      <w:r w:rsidRPr="00C8768B">
        <w:rPr>
          <w:sz w:val="26"/>
          <w:szCs w:val="26"/>
        </w:rPr>
        <w:t xml:space="preserve">   </w:t>
      </w:r>
      <w:r w:rsidRPr="00C8768B">
        <w:rPr>
          <w:sz w:val="26"/>
          <w:szCs w:val="26"/>
        </w:rPr>
        <w:tab/>
      </w:r>
      <w:r w:rsidRPr="00C8768B">
        <w:rPr>
          <w:b w:val="0"/>
          <w:sz w:val="26"/>
          <w:szCs w:val="26"/>
        </w:rPr>
        <w:t xml:space="preserve">1.   Внести изменения и дополнения  в постановление администрации от </w:t>
      </w:r>
      <w:r w:rsidRPr="00C8768B">
        <w:rPr>
          <w:b w:val="0"/>
          <w:iCs/>
          <w:sz w:val="26"/>
          <w:szCs w:val="26"/>
        </w:rPr>
        <w:t xml:space="preserve">11.11.2022г № 55  </w:t>
      </w:r>
      <w:r w:rsidRPr="00C8768B">
        <w:rPr>
          <w:b w:val="0"/>
          <w:color w:val="000000" w:themeColor="text1"/>
          <w:sz w:val="26"/>
          <w:szCs w:val="26"/>
        </w:rPr>
        <w:t>Об утверждении муниципальной программы «Капитальный ремонт общего имущества многоквартирных домов на 2022-2024 годы»</w:t>
      </w:r>
      <w:proofErr w:type="gramStart"/>
      <w:r w:rsidRPr="00C8768B">
        <w:rPr>
          <w:color w:val="000000" w:themeColor="text1"/>
          <w:sz w:val="26"/>
          <w:szCs w:val="26"/>
        </w:rPr>
        <w:t xml:space="preserve"> ,</w:t>
      </w:r>
      <w:proofErr w:type="gramEnd"/>
      <w:r>
        <w:rPr>
          <w:color w:val="000000" w:themeColor="text1"/>
          <w:sz w:val="26"/>
          <w:szCs w:val="26"/>
        </w:rPr>
        <w:t xml:space="preserve"> </w:t>
      </w:r>
      <w:r w:rsidRPr="00C8768B">
        <w:rPr>
          <w:b w:val="0"/>
          <w:sz w:val="26"/>
          <w:szCs w:val="26"/>
        </w:rPr>
        <w:t>изложив приложение к постановлению  в новой редакции (прилагается).</w:t>
      </w:r>
    </w:p>
    <w:p w:rsidR="00C8768B" w:rsidRPr="00C8768B" w:rsidRDefault="00C8768B" w:rsidP="00C8768B">
      <w:pPr>
        <w:jc w:val="both"/>
        <w:rPr>
          <w:sz w:val="26"/>
          <w:szCs w:val="26"/>
        </w:rPr>
      </w:pPr>
      <w:r w:rsidRPr="00C8768B">
        <w:rPr>
          <w:sz w:val="26"/>
          <w:szCs w:val="26"/>
        </w:rPr>
        <w:t xml:space="preserve">    </w:t>
      </w:r>
      <w:r w:rsidRPr="00C8768B">
        <w:rPr>
          <w:sz w:val="26"/>
          <w:szCs w:val="26"/>
        </w:rPr>
        <w:tab/>
        <w:t xml:space="preserve">2. </w:t>
      </w:r>
      <w:proofErr w:type="gramStart"/>
      <w:r w:rsidRPr="00C8768B">
        <w:rPr>
          <w:sz w:val="26"/>
          <w:szCs w:val="26"/>
        </w:rPr>
        <w:t>Контроль за</w:t>
      </w:r>
      <w:proofErr w:type="gramEnd"/>
      <w:r w:rsidRPr="00C8768B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C8768B" w:rsidRPr="00C8768B" w:rsidRDefault="00C8768B" w:rsidP="00C8768B">
      <w:pPr>
        <w:jc w:val="both"/>
        <w:rPr>
          <w:sz w:val="26"/>
          <w:szCs w:val="26"/>
        </w:rPr>
      </w:pPr>
    </w:p>
    <w:p w:rsidR="00C8768B" w:rsidRPr="00C8768B" w:rsidRDefault="00C8768B" w:rsidP="00C8768B">
      <w:pPr>
        <w:jc w:val="both"/>
        <w:rPr>
          <w:sz w:val="26"/>
          <w:szCs w:val="26"/>
        </w:rPr>
      </w:pPr>
    </w:p>
    <w:p w:rsidR="00C8768B" w:rsidRPr="00C8768B" w:rsidRDefault="00C8768B" w:rsidP="00C8768B">
      <w:pPr>
        <w:jc w:val="both"/>
        <w:rPr>
          <w:sz w:val="26"/>
          <w:szCs w:val="26"/>
        </w:rPr>
      </w:pPr>
    </w:p>
    <w:p w:rsidR="00C8768B" w:rsidRPr="00C8768B" w:rsidRDefault="00C8768B" w:rsidP="00C8768B">
      <w:pPr>
        <w:jc w:val="both"/>
        <w:rPr>
          <w:sz w:val="26"/>
          <w:szCs w:val="26"/>
        </w:rPr>
      </w:pPr>
    </w:p>
    <w:p w:rsidR="00C8768B" w:rsidRPr="00C8768B" w:rsidRDefault="00C8768B" w:rsidP="00C8768B">
      <w:pPr>
        <w:jc w:val="both"/>
        <w:rPr>
          <w:sz w:val="26"/>
          <w:szCs w:val="26"/>
        </w:rPr>
      </w:pPr>
    </w:p>
    <w:p w:rsidR="00C8768B" w:rsidRPr="00C8768B" w:rsidRDefault="00C8768B" w:rsidP="00C8768B">
      <w:pPr>
        <w:jc w:val="both"/>
        <w:rPr>
          <w:sz w:val="26"/>
          <w:szCs w:val="26"/>
        </w:rPr>
      </w:pPr>
    </w:p>
    <w:p w:rsidR="00C8768B" w:rsidRPr="00C8768B" w:rsidRDefault="00C8768B" w:rsidP="00C8768B">
      <w:pPr>
        <w:jc w:val="both"/>
        <w:rPr>
          <w:sz w:val="26"/>
          <w:szCs w:val="26"/>
        </w:rPr>
      </w:pPr>
    </w:p>
    <w:p w:rsidR="00C8768B" w:rsidRPr="00C8768B" w:rsidRDefault="00C8768B" w:rsidP="00C8768B">
      <w:pPr>
        <w:jc w:val="both"/>
        <w:rPr>
          <w:b/>
          <w:sz w:val="26"/>
          <w:szCs w:val="26"/>
        </w:rPr>
      </w:pPr>
      <w:r w:rsidRPr="00C8768B">
        <w:rPr>
          <w:b/>
          <w:sz w:val="26"/>
          <w:szCs w:val="26"/>
        </w:rPr>
        <w:t>Глава администрации                                                      В.А. Ефремов</w:t>
      </w:r>
    </w:p>
    <w:p w:rsidR="00C8768B" w:rsidRPr="00C8768B" w:rsidRDefault="00C8768B" w:rsidP="00C8768B">
      <w:pPr>
        <w:rPr>
          <w:sz w:val="26"/>
          <w:szCs w:val="26"/>
        </w:rPr>
      </w:pPr>
    </w:p>
    <w:p w:rsidR="00C8768B" w:rsidRPr="00C8768B" w:rsidRDefault="00C8768B" w:rsidP="00C8768B">
      <w:pPr>
        <w:rPr>
          <w:sz w:val="26"/>
          <w:szCs w:val="26"/>
        </w:rPr>
      </w:pPr>
    </w:p>
    <w:p w:rsidR="00C8768B" w:rsidRPr="00C8768B" w:rsidRDefault="00C8768B" w:rsidP="00C8768B">
      <w:pPr>
        <w:rPr>
          <w:sz w:val="26"/>
          <w:szCs w:val="26"/>
        </w:rPr>
      </w:pPr>
    </w:p>
    <w:p w:rsidR="00C8768B" w:rsidRPr="00C8768B" w:rsidRDefault="00C8768B" w:rsidP="00C8768B">
      <w:pPr>
        <w:rPr>
          <w:sz w:val="26"/>
          <w:szCs w:val="26"/>
        </w:rPr>
      </w:pPr>
    </w:p>
    <w:p w:rsidR="00C8768B" w:rsidRDefault="00C8768B" w:rsidP="00C8768B"/>
    <w:p w:rsidR="00C8768B" w:rsidRDefault="00C8768B" w:rsidP="00C8768B"/>
    <w:p w:rsidR="00C8768B" w:rsidRDefault="00C8768B" w:rsidP="00C8768B"/>
    <w:p w:rsidR="0076779A" w:rsidRDefault="0076779A"/>
    <w:p w:rsidR="00C8768B" w:rsidRDefault="00C8768B"/>
    <w:p w:rsidR="00C8768B" w:rsidRDefault="00C8768B"/>
    <w:p w:rsidR="00C8768B" w:rsidRDefault="00C8768B"/>
    <w:p w:rsidR="00C8768B" w:rsidRDefault="00C8768B" w:rsidP="00C8768B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Приложение к постановлению</w:t>
      </w:r>
    </w:p>
    <w:p w:rsidR="00C8768B" w:rsidRDefault="00C8768B" w:rsidP="00C8768B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Администрации СП « Село Сабуровщино»</w:t>
      </w:r>
    </w:p>
    <w:p w:rsidR="00C8768B" w:rsidRPr="00F36836" w:rsidRDefault="00C8768B" w:rsidP="00C8768B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28.12.2022г  № 71</w:t>
      </w:r>
    </w:p>
    <w:p w:rsidR="00C8768B" w:rsidRDefault="00C8768B" w:rsidP="00C8768B">
      <w:pPr>
        <w:spacing w:line="234" w:lineRule="atLeast"/>
        <w:ind w:right="282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 </w:t>
      </w:r>
    </w:p>
    <w:p w:rsidR="00C8768B" w:rsidRDefault="00C8768B" w:rsidP="00C8768B">
      <w:pPr>
        <w:spacing w:line="234" w:lineRule="atLeast"/>
        <w:ind w:right="282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ПАСПОРТ</w:t>
      </w:r>
    </w:p>
    <w:p w:rsidR="00C8768B" w:rsidRDefault="00C8768B" w:rsidP="00C8768B">
      <w:pPr>
        <w:spacing w:line="328" w:lineRule="atLeast"/>
        <w:jc w:val="center"/>
        <w:outlineLvl w:val="2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муниципальной программы» </w:t>
      </w:r>
      <w:r>
        <w:rPr>
          <w:b/>
          <w:color w:val="000000" w:themeColor="text1"/>
        </w:rPr>
        <w:t>Капитальный ремонт общего имущества многоквартирных домов на 2022-2024 годы»</w:t>
      </w:r>
    </w:p>
    <w:p w:rsidR="00C8768B" w:rsidRDefault="00C8768B" w:rsidP="00C8768B">
      <w:pPr>
        <w:spacing w:after="225" w:line="234" w:lineRule="atLeast"/>
        <w:rPr>
          <w:color w:val="000000" w:themeColor="text1"/>
        </w:rPr>
      </w:pPr>
      <w:r>
        <w:rPr>
          <w:color w:val="000000" w:themeColor="text1"/>
        </w:rPr>
        <w:t> </w:t>
      </w:r>
    </w:p>
    <w:tbl>
      <w:tblPr>
        <w:tblW w:w="9817" w:type="dxa"/>
        <w:tblInd w:w="72" w:type="dxa"/>
        <w:tblCellMar>
          <w:left w:w="0" w:type="dxa"/>
          <w:right w:w="0" w:type="dxa"/>
        </w:tblCellMar>
        <w:tblLook w:val="04A0"/>
      </w:tblPr>
      <w:tblGrid>
        <w:gridCol w:w="2872"/>
        <w:gridCol w:w="6945"/>
      </w:tblGrid>
      <w:tr w:rsidR="00C8768B" w:rsidTr="0081717D">
        <w:trPr>
          <w:trHeight w:val="659"/>
        </w:trPr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68B" w:rsidRDefault="00C8768B" w:rsidP="0081717D">
            <w:pPr>
              <w:spacing w:line="234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программы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68B" w:rsidRDefault="00C8768B" w:rsidP="0081717D">
            <w:pPr>
              <w:spacing w:line="234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«Капитальный ремонт общего имущества многоквартирных домов на 2022-2024 годы»</w:t>
            </w:r>
          </w:p>
        </w:tc>
      </w:tr>
      <w:tr w:rsidR="00C8768B" w:rsidTr="0081717D">
        <w:trPr>
          <w:trHeight w:val="659"/>
        </w:trPr>
        <w:tc>
          <w:tcPr>
            <w:tcW w:w="28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68B" w:rsidRDefault="00C8768B" w:rsidP="0081717D">
            <w:pPr>
              <w:spacing w:line="234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Муниципальный заказчик</w:t>
            </w:r>
          </w:p>
        </w:tc>
        <w:tc>
          <w:tcPr>
            <w:tcW w:w="6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68B" w:rsidRDefault="00C8768B" w:rsidP="0081717D">
            <w:pPr>
              <w:spacing w:line="234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 сельского поселения « Село Сабуровщино»</w:t>
            </w:r>
          </w:p>
          <w:p w:rsidR="00C8768B" w:rsidRDefault="00C8768B" w:rsidP="0081717D">
            <w:pPr>
              <w:spacing w:line="234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Бабынинского района Калужской области</w:t>
            </w:r>
          </w:p>
        </w:tc>
      </w:tr>
      <w:tr w:rsidR="00C8768B" w:rsidTr="0081717D">
        <w:trPr>
          <w:trHeight w:val="659"/>
        </w:trPr>
        <w:tc>
          <w:tcPr>
            <w:tcW w:w="28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68B" w:rsidRDefault="00C8768B" w:rsidP="0081717D">
            <w:pPr>
              <w:spacing w:line="234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Координатор муниципальной программы и основной разработчик</w:t>
            </w:r>
          </w:p>
        </w:tc>
        <w:tc>
          <w:tcPr>
            <w:tcW w:w="6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68B" w:rsidRDefault="00C8768B" w:rsidP="0081717D">
            <w:pPr>
              <w:spacing w:line="234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 сельского поселения « Село Сабуровщино»</w:t>
            </w:r>
          </w:p>
          <w:p w:rsidR="00C8768B" w:rsidRDefault="00C8768B" w:rsidP="0081717D">
            <w:pPr>
              <w:spacing w:line="234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Бабынинского района Калужской области</w:t>
            </w:r>
          </w:p>
        </w:tc>
      </w:tr>
      <w:tr w:rsidR="00C8768B" w:rsidTr="0081717D">
        <w:trPr>
          <w:trHeight w:val="874"/>
        </w:trPr>
        <w:tc>
          <w:tcPr>
            <w:tcW w:w="28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68B" w:rsidRDefault="00C8768B" w:rsidP="0081717D">
            <w:pPr>
              <w:spacing w:line="234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Цели муниципальной программы</w:t>
            </w:r>
          </w:p>
        </w:tc>
        <w:tc>
          <w:tcPr>
            <w:tcW w:w="6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68B" w:rsidRDefault="00C8768B" w:rsidP="0081717D">
            <w:pPr>
              <w:spacing w:line="234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Создание безопасных и благоприятных условий проживания граждан, формирование эффективных механизмов управления жилищным фондом, внедрение ресурсосберегающих технологий</w:t>
            </w:r>
          </w:p>
        </w:tc>
      </w:tr>
      <w:tr w:rsidR="00C8768B" w:rsidTr="0081717D">
        <w:trPr>
          <w:trHeight w:val="1126"/>
        </w:trPr>
        <w:tc>
          <w:tcPr>
            <w:tcW w:w="28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68B" w:rsidRDefault="00C8768B" w:rsidP="0081717D">
            <w:pPr>
              <w:spacing w:line="234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 муниципальной программы</w:t>
            </w:r>
          </w:p>
        </w:tc>
        <w:tc>
          <w:tcPr>
            <w:tcW w:w="6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68B" w:rsidRDefault="00C8768B" w:rsidP="0081717D">
            <w:pPr>
              <w:spacing w:line="234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-проведение комплексного ремонта жилого фонда с высоким уровнем износа;</w:t>
            </w:r>
          </w:p>
          <w:p w:rsidR="00C8768B" w:rsidRDefault="00C8768B" w:rsidP="0081717D">
            <w:pPr>
              <w:spacing w:line="234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улучшения качества предоставления жилищно-коммунальных услуг с одновременным снижением затрат  на текущий ремонт и содержание многоквартирного дома;</w:t>
            </w:r>
          </w:p>
          <w:p w:rsidR="00C8768B" w:rsidRDefault="00C8768B" w:rsidP="0081717D">
            <w:pPr>
              <w:spacing w:line="234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обеспечение эффективного использования бюджетных средств, выделяемых на проведение ремонта</w:t>
            </w:r>
          </w:p>
        </w:tc>
      </w:tr>
      <w:tr w:rsidR="00C8768B" w:rsidTr="0081717D">
        <w:trPr>
          <w:trHeight w:val="531"/>
        </w:trPr>
        <w:tc>
          <w:tcPr>
            <w:tcW w:w="28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68B" w:rsidRDefault="00C8768B" w:rsidP="0081717D">
            <w:pPr>
              <w:spacing w:line="234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Сроки реализации муниципальной программы</w:t>
            </w:r>
          </w:p>
        </w:tc>
        <w:tc>
          <w:tcPr>
            <w:tcW w:w="6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68B" w:rsidRDefault="00C8768B" w:rsidP="0081717D">
            <w:pPr>
              <w:spacing w:line="234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     2022-2024 г.г.</w:t>
            </w:r>
          </w:p>
        </w:tc>
      </w:tr>
      <w:tr w:rsidR="00C8768B" w:rsidTr="0081717D">
        <w:trPr>
          <w:trHeight w:val="1222"/>
        </w:trPr>
        <w:tc>
          <w:tcPr>
            <w:tcW w:w="28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68B" w:rsidRDefault="00C8768B" w:rsidP="0081717D">
            <w:pPr>
              <w:spacing w:line="234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Объемы бюджетных ассигнований муниципальной программы</w:t>
            </w:r>
          </w:p>
        </w:tc>
        <w:tc>
          <w:tcPr>
            <w:tcW w:w="6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68B" w:rsidRDefault="00C8768B" w:rsidP="0081717D">
            <w:pPr>
              <w:spacing w:line="234" w:lineRule="atLeast"/>
              <w:ind w:lef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Общий объем финансирования составляет  599,99 тыс. рублей, за счет средств местного бюджета, из них:</w:t>
            </w:r>
          </w:p>
          <w:p w:rsidR="00C8768B" w:rsidRDefault="00C8768B" w:rsidP="0081717D">
            <w:pPr>
              <w:spacing w:line="234" w:lineRule="atLeast"/>
              <w:ind w:lef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2022году -  49,99 тыс. рублей</w:t>
            </w:r>
          </w:p>
          <w:p w:rsidR="00C8768B" w:rsidRDefault="00C8768B" w:rsidP="0081717D">
            <w:pPr>
              <w:spacing w:line="234" w:lineRule="atLeast"/>
              <w:ind w:lef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2023 году - 250 тыс. рублей</w:t>
            </w:r>
          </w:p>
          <w:p w:rsidR="00C8768B" w:rsidRDefault="00C8768B" w:rsidP="0081717D">
            <w:pPr>
              <w:spacing w:line="234" w:lineRule="atLeast"/>
              <w:ind w:lef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2024году – 300 тыс. рублей</w:t>
            </w:r>
          </w:p>
        </w:tc>
      </w:tr>
      <w:tr w:rsidR="00C8768B" w:rsidTr="0081717D">
        <w:trPr>
          <w:trHeight w:val="520"/>
        </w:trPr>
        <w:tc>
          <w:tcPr>
            <w:tcW w:w="28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68B" w:rsidRDefault="00C8768B" w:rsidP="0081717D">
            <w:pPr>
              <w:spacing w:line="234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Перечень целевых показателей муниципальной программы</w:t>
            </w:r>
          </w:p>
        </w:tc>
        <w:tc>
          <w:tcPr>
            <w:tcW w:w="6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68B" w:rsidRDefault="00C8768B" w:rsidP="0081717D">
            <w:pPr>
              <w:spacing w:line="234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доля капитально отремонтированного  общего имущества  в многоквартирных домах, где расположены квартиры, находящиеся в муниципальной собственности СП « Село Сабуровщино», фонды капитального ремонта которых формируются на счёте регионального оператора</w:t>
            </w:r>
          </w:p>
        </w:tc>
      </w:tr>
      <w:tr w:rsidR="00C8768B" w:rsidTr="0081717D">
        <w:trPr>
          <w:trHeight w:val="505"/>
        </w:trPr>
        <w:tc>
          <w:tcPr>
            <w:tcW w:w="28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68B" w:rsidRDefault="00C8768B" w:rsidP="0081717D">
            <w:pPr>
              <w:spacing w:line="234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Этапы и сроки реализации муниципальной программы</w:t>
            </w:r>
          </w:p>
        </w:tc>
        <w:tc>
          <w:tcPr>
            <w:tcW w:w="6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68B" w:rsidRDefault="00C8768B" w:rsidP="0081717D">
            <w:pPr>
              <w:spacing w:line="486" w:lineRule="atLeast"/>
              <w:ind w:left="-14" w:right="-14" w:hanging="19"/>
              <w:outlineLvl w:val="0"/>
              <w:rPr>
                <w:b/>
                <w:bCs/>
                <w:color w:val="000000" w:themeColor="text1"/>
                <w:kern w:val="36"/>
              </w:rPr>
            </w:pPr>
            <w:r>
              <w:rPr>
                <w:color w:val="000000" w:themeColor="text1"/>
                <w:kern w:val="36"/>
              </w:rPr>
              <w:t>       2022-2024 годы</w:t>
            </w:r>
          </w:p>
        </w:tc>
      </w:tr>
      <w:tr w:rsidR="00C8768B" w:rsidTr="0081717D">
        <w:trPr>
          <w:trHeight w:val="453"/>
        </w:trPr>
        <w:tc>
          <w:tcPr>
            <w:tcW w:w="28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68B" w:rsidRDefault="00C8768B" w:rsidP="0081717D">
            <w:pPr>
              <w:spacing w:line="234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Ожидаемые конечные результаты и показатели экономической эффективности</w:t>
            </w:r>
          </w:p>
        </w:tc>
        <w:tc>
          <w:tcPr>
            <w:tcW w:w="6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68B" w:rsidRDefault="00C8768B" w:rsidP="0081717D">
            <w:pPr>
              <w:spacing w:line="234" w:lineRule="atLeast"/>
              <w:ind w:left="417" w:hanging="28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     улучшение условий проживания граждан  сельского поселения « Село Сабуровщино» в многоквартирных домах;</w:t>
            </w:r>
          </w:p>
          <w:p w:rsidR="00C8768B" w:rsidRDefault="00C8768B" w:rsidP="0081717D">
            <w:pPr>
              <w:spacing w:line="234" w:lineRule="atLeast"/>
              <w:ind w:left="417" w:hanging="28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      снижение уровня износа общего имущества  в многоквартирных домах, где расположены квартиры, находящиеся в муниципальной собственности сельского поселения « Село Сабуровщино», фонды капитального </w:t>
            </w:r>
            <w:r>
              <w:rPr>
                <w:color w:val="000000" w:themeColor="text1"/>
              </w:rPr>
              <w:lastRenderedPageBreak/>
              <w:t>ремонта которых формируются на счёте регионального оператора;</w:t>
            </w:r>
          </w:p>
          <w:p w:rsidR="00C8768B" w:rsidRDefault="00C8768B" w:rsidP="0081717D">
            <w:pPr>
              <w:spacing w:line="234" w:lineRule="atLeast"/>
              <w:ind w:left="417" w:hanging="28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    увеличение доли капитально отремонтированного общего имущества  в многоквартирных домах, где расположены квартиры, находящиеся в муниципальной собственности сельского поселения « Село Сабуровщино», фонды капитального ремонта которых формируются на счёте регионального оператора;</w:t>
            </w:r>
          </w:p>
          <w:p w:rsidR="00C8768B" w:rsidRDefault="00C8768B" w:rsidP="0081717D">
            <w:pPr>
              <w:spacing w:line="234" w:lineRule="atLeast"/>
              <w:ind w:left="417" w:hanging="28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    привлечение в жилищную сферу дополнительных финансовых средств;</w:t>
            </w:r>
          </w:p>
          <w:p w:rsidR="00C8768B" w:rsidRDefault="00C8768B" w:rsidP="0081717D">
            <w:pPr>
              <w:spacing w:line="234" w:lineRule="atLeast"/>
              <w:ind w:left="417" w:hanging="28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    создание условий для улучшения демографической ситуации в сельском поселении « Село Сабуровщино».</w:t>
            </w:r>
          </w:p>
        </w:tc>
      </w:tr>
    </w:tbl>
    <w:p w:rsidR="00C8768B" w:rsidRDefault="00C8768B" w:rsidP="00C8768B">
      <w:pPr>
        <w:spacing w:after="225" w:line="234" w:lineRule="atLeast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lastRenderedPageBreak/>
        <w:t>                      </w:t>
      </w:r>
      <w:r>
        <w:rPr>
          <w:color w:val="000000" w:themeColor="text1"/>
        </w:rPr>
        <w:t>  </w:t>
      </w:r>
    </w:p>
    <w:p w:rsidR="00C8768B" w:rsidRDefault="00C8768B" w:rsidP="00C8768B">
      <w:pPr>
        <w:spacing w:line="240" w:lineRule="atLeast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1. Содержание проблемы и обоснование необходимости ее решения программными методами</w:t>
      </w:r>
    </w:p>
    <w:p w:rsidR="00C8768B" w:rsidRDefault="00C8768B" w:rsidP="00C8768B">
      <w:pPr>
        <w:spacing w:line="234" w:lineRule="atLeast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 </w:t>
      </w:r>
    </w:p>
    <w:p w:rsidR="00C8768B" w:rsidRDefault="00C8768B" w:rsidP="00C8768B">
      <w:pPr>
        <w:spacing w:line="234" w:lineRule="atLeast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            </w:t>
      </w:r>
      <w:r>
        <w:rPr>
          <w:color w:val="000000" w:themeColor="text1"/>
        </w:rPr>
        <w:t>В настоящее время в сельском поселении « Село Сабуровщино» жилищный сектор характеризуется высокой степенью благоустройства жилья (обеспечение услугами тепл</w:t>
      </w:r>
      <w:proofErr w:type="gramStart"/>
      <w:r>
        <w:rPr>
          <w:color w:val="000000" w:themeColor="text1"/>
        </w:rPr>
        <w:t>о-</w:t>
      </w:r>
      <w:proofErr w:type="gramEnd"/>
      <w:r>
        <w:rPr>
          <w:color w:val="000000" w:themeColor="text1"/>
        </w:rPr>
        <w:t>, водо-, газо-, энергоснабжения), а также удовлетворительной средней обеспеченностью граждан жильем. В тоже время техническое состояние общедомового имущества многоквартирных домов не всегда соответствует требованиям безопасного проживания. Главная причина плохого и продолжающего ухудшаться состояния многоквартирного жилищного фонда, его естественного старения и ветшания – многолетнее отсутствие надлежащего технического обслуживания,  отсутствие постоянного поддерживающего текущего ремонта и отсутствие планового капитального ремонта многоквартирных домов.</w:t>
      </w:r>
    </w:p>
    <w:p w:rsidR="00C8768B" w:rsidRDefault="00C8768B" w:rsidP="00C8768B">
      <w:pPr>
        <w:spacing w:line="234" w:lineRule="atLeast"/>
        <w:jc w:val="both"/>
        <w:rPr>
          <w:color w:val="000000" w:themeColor="text1"/>
        </w:rPr>
      </w:pPr>
      <w:r>
        <w:rPr>
          <w:color w:val="000000" w:themeColor="text1"/>
        </w:rPr>
        <w:t>      В соответствие с Жилищным Кодексом РФ – расходы по надлежащему содержанию многоквартирного дома, включая капитальный ремонт, должны нести собственники помещений в своих долях. Если содержание и текущий ремонт общего имущества многоквартирных домов оплачивается собственниками, то капитальный ремонт финансировался за счет бюджетных средств. Однако, выделяемых средств недостаточно для того чтобы привести многоквартирные дома в надлежащее техническое состояние. Собственники помещений практически не участвуют в принятии решения о капитальном ремонте дома и не вкладывают в него свои средства, а также не контролируют качества ремонта.</w:t>
      </w:r>
    </w:p>
    <w:p w:rsidR="00C8768B" w:rsidRDefault="00C8768B" w:rsidP="00C8768B">
      <w:pPr>
        <w:spacing w:line="234" w:lineRule="atLeast"/>
        <w:jc w:val="both"/>
        <w:rPr>
          <w:color w:val="000000" w:themeColor="text1"/>
        </w:rPr>
      </w:pPr>
      <w:r>
        <w:rPr>
          <w:color w:val="000000" w:themeColor="text1"/>
        </w:rPr>
        <w:t>     Отсутствие капитального и текущего ремонта, износ и низкие потребительские качества жилья создают социальную напряженность, вызванную неудовлетворительными социально – бытовыми условиями.</w:t>
      </w:r>
    </w:p>
    <w:p w:rsidR="00C8768B" w:rsidRDefault="00C8768B" w:rsidP="00C8768B">
      <w:pPr>
        <w:spacing w:line="234" w:lineRule="atLeast"/>
        <w:jc w:val="both"/>
        <w:rPr>
          <w:color w:val="000000" w:themeColor="text1"/>
        </w:rPr>
      </w:pPr>
      <w:r>
        <w:rPr>
          <w:color w:val="000000" w:themeColor="text1"/>
        </w:rPr>
        <w:t>    Государству в течение некоторого переходного периода необходимо помочь собственникам жилья привести многоквартирные дома в состояние, соответствующее современным требованиям:</w:t>
      </w:r>
    </w:p>
    <w:p w:rsidR="00C8768B" w:rsidRDefault="00C8768B" w:rsidP="00C8768B">
      <w:pPr>
        <w:spacing w:line="234" w:lineRule="atLeast"/>
        <w:jc w:val="both"/>
        <w:rPr>
          <w:color w:val="000000" w:themeColor="text1"/>
        </w:rPr>
      </w:pPr>
      <w:r>
        <w:rPr>
          <w:color w:val="000000" w:themeColor="text1"/>
        </w:rPr>
        <w:t>1) Создание безопасных и благоприятных условий проживания граждан.</w:t>
      </w:r>
    </w:p>
    <w:p w:rsidR="00C8768B" w:rsidRDefault="00C8768B" w:rsidP="00C8768B">
      <w:pPr>
        <w:spacing w:line="234" w:lineRule="atLeast"/>
        <w:jc w:val="both"/>
        <w:rPr>
          <w:color w:val="000000" w:themeColor="text1"/>
        </w:rPr>
      </w:pPr>
      <w:r>
        <w:rPr>
          <w:color w:val="000000" w:themeColor="text1"/>
        </w:rPr>
        <w:t>2) Повышение качества реформирования жилищно-коммунального хозяйства.</w:t>
      </w:r>
    </w:p>
    <w:p w:rsidR="00C8768B" w:rsidRDefault="00C8768B" w:rsidP="00C8768B">
      <w:pPr>
        <w:spacing w:line="234" w:lineRule="atLeast"/>
        <w:jc w:val="both"/>
        <w:rPr>
          <w:color w:val="000000" w:themeColor="text1"/>
        </w:rPr>
      </w:pPr>
      <w:r>
        <w:rPr>
          <w:color w:val="000000" w:themeColor="text1"/>
        </w:rPr>
        <w:t>3) Формирование эффективных механизмов управления жилищным фондом.</w:t>
      </w:r>
    </w:p>
    <w:p w:rsidR="00C8768B" w:rsidRDefault="00C8768B" w:rsidP="00C8768B">
      <w:pPr>
        <w:spacing w:line="234" w:lineRule="atLeast"/>
        <w:jc w:val="both"/>
        <w:rPr>
          <w:color w:val="000000" w:themeColor="text1"/>
        </w:rPr>
      </w:pPr>
      <w:r>
        <w:rPr>
          <w:color w:val="000000" w:themeColor="text1"/>
        </w:rPr>
        <w:t>4) Внедрение ресурсосберегающих технологий.</w:t>
      </w:r>
    </w:p>
    <w:p w:rsidR="00C8768B" w:rsidRDefault="00C8768B" w:rsidP="00C8768B">
      <w:pPr>
        <w:spacing w:line="234" w:lineRule="atLeast"/>
        <w:jc w:val="both"/>
        <w:rPr>
          <w:color w:val="000000" w:themeColor="text1"/>
        </w:rPr>
      </w:pPr>
      <w:r>
        <w:rPr>
          <w:color w:val="000000" w:themeColor="text1"/>
        </w:rPr>
        <w:t>   Важнейшей частью современной жилищной политики наряду со строительством благоустроенного и доступного жилья является обеспечение сохранности и обновления существующего жилищного фонда. Эта задача должна решаться за счет своевременного проведения капитального ремонта, </w:t>
      </w:r>
      <w:r>
        <w:rPr>
          <w:color w:val="000000" w:themeColor="text1"/>
          <w:spacing w:val="-2"/>
        </w:rPr>
        <w:t>реконструкции и модернизации жилых домов. Это позволит не только поддерживать жилищный фонд в </w:t>
      </w:r>
      <w:r>
        <w:rPr>
          <w:color w:val="000000" w:themeColor="text1"/>
        </w:rPr>
        <w:t xml:space="preserve">удовлетворительном техническом состоянии, снижать темпы его обветшания, создавать комфортные и безопасные условия </w:t>
      </w:r>
      <w:r>
        <w:rPr>
          <w:color w:val="000000" w:themeColor="text1"/>
        </w:rPr>
        <w:lastRenderedPageBreak/>
        <w:t>проживания граждан, но и обеспечить условия для выбора собственниками жилых помещений способа управления многоквартирным домом.</w:t>
      </w:r>
    </w:p>
    <w:p w:rsidR="00C8768B" w:rsidRDefault="00C8768B" w:rsidP="00C8768B">
      <w:pPr>
        <w:spacing w:line="234" w:lineRule="atLeast"/>
        <w:ind w:firstLine="544"/>
        <w:jc w:val="both"/>
        <w:rPr>
          <w:color w:val="000000" w:themeColor="text1"/>
        </w:rPr>
      </w:pPr>
      <w:r>
        <w:rPr>
          <w:color w:val="000000" w:themeColor="text1"/>
          <w:spacing w:val="-1"/>
        </w:rPr>
        <w:t>Программа обусловлена как социальными, так и экономическими факторами. Программа окажет позитивное влияние на состояние жилищного фонда, социальное благополучие общества.</w:t>
      </w:r>
    </w:p>
    <w:p w:rsidR="00C8768B" w:rsidRDefault="00C8768B" w:rsidP="00C8768B">
      <w:pPr>
        <w:spacing w:line="234" w:lineRule="atLeast"/>
        <w:ind w:right="-1242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2. Основные цели и задачи программы</w:t>
      </w:r>
    </w:p>
    <w:p w:rsidR="00C8768B" w:rsidRDefault="00C8768B" w:rsidP="00C8768B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</w:rPr>
      </w:pPr>
      <w:r>
        <w:rPr>
          <w:color w:val="2D2D2D"/>
          <w:spacing w:val="2"/>
        </w:rPr>
        <w:br/>
      </w:r>
      <w:r>
        <w:rPr>
          <w:color w:val="000000" w:themeColor="text1"/>
          <w:spacing w:val="2"/>
        </w:rPr>
        <w:t>2.1 Основной целью муниципальной программы является создание безопасных и комфортных условий для проживания граждан, повышение уровня благоустройства жилищного фонда.</w:t>
      </w:r>
    </w:p>
    <w:p w:rsidR="00C8768B" w:rsidRDefault="00C8768B" w:rsidP="00C8768B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Для достижения поставленных в Программе целей предусматривается решить следующие задачи:</w:t>
      </w:r>
    </w:p>
    <w:p w:rsidR="00C8768B" w:rsidRDefault="00C8768B" w:rsidP="00C8768B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- Устранение физического износа общего имущества многоквартирных домов; обеспечение своевременного качественного капитального ремонта общего имущества в многоквартирных жилых домах;</w:t>
      </w:r>
    </w:p>
    <w:p w:rsidR="00C8768B" w:rsidRDefault="00C8768B" w:rsidP="00C8768B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- Поддержание надлежащего состояния муниципального жилого фонда.</w:t>
      </w:r>
    </w:p>
    <w:p w:rsidR="00C8768B" w:rsidRDefault="00C8768B" w:rsidP="00C8768B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2.2  Обобщенная характеристика основных мероприятий Программы.</w:t>
      </w:r>
    </w:p>
    <w:p w:rsidR="00C8768B" w:rsidRDefault="00C8768B" w:rsidP="00C8768B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Программа реализуется на основе краткосрочных годовых планов, формируемых отделом ЖКХ, строительства, благоустройства и землеустройства администрации городского поселения Дрезна на основании результатов мониторинга технического состояния многоквартирных жилых домов. В рамках реализации Программы планируется проведение капитального ремонта по следующим видам работ:</w:t>
      </w:r>
    </w:p>
    <w:p w:rsidR="00C8768B" w:rsidRDefault="00C8768B" w:rsidP="00C8768B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- ремонт внутридомовых инженерных систем электро-, тепл</w:t>
      </w:r>
      <w:proofErr w:type="gramStart"/>
      <w:r>
        <w:rPr>
          <w:color w:val="000000" w:themeColor="text1"/>
          <w:spacing w:val="2"/>
        </w:rPr>
        <w:t>о-</w:t>
      </w:r>
      <w:proofErr w:type="gramEnd"/>
      <w:r>
        <w:rPr>
          <w:color w:val="000000" w:themeColor="text1"/>
          <w:spacing w:val="2"/>
        </w:rPr>
        <w:t>, газо-, водоснабжения, водоотведения;</w:t>
      </w:r>
    </w:p>
    <w:p w:rsidR="00C8768B" w:rsidRDefault="00C8768B" w:rsidP="00C8768B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- ремонт крыши;</w:t>
      </w:r>
    </w:p>
    <w:p w:rsidR="00C8768B" w:rsidRDefault="00C8768B" w:rsidP="00C8768B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- ремонт подвальных помещений, относящихся к общему имуществу в многоквартирном доме;</w:t>
      </w:r>
    </w:p>
    <w:p w:rsidR="00C8768B" w:rsidRDefault="00C8768B" w:rsidP="00C8768B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- ремонт фасада;</w:t>
      </w:r>
    </w:p>
    <w:p w:rsidR="00C8768B" w:rsidRDefault="00C8768B" w:rsidP="00C8768B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- ремонт фундамента многоквартирного дома.</w:t>
      </w:r>
    </w:p>
    <w:p w:rsidR="00C8768B" w:rsidRDefault="00C8768B" w:rsidP="00C8768B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В рамках Программы предусмотрено проведение мероприятий:</w:t>
      </w:r>
    </w:p>
    <w:p w:rsidR="00C8768B" w:rsidRDefault="00C8768B" w:rsidP="00C8768B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- по поддержанию надлежащего состояния муниципального жилищного фонда (ремонт освобожденных жилых помещений);</w:t>
      </w:r>
    </w:p>
    <w:p w:rsidR="00C8768B" w:rsidRDefault="00C8768B" w:rsidP="00C8768B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- ремонт жилых помещений малоимущих граждан, нуждающихся в улучшении жилищных условий (по обращениям граждан);</w:t>
      </w:r>
    </w:p>
    <w:p w:rsidR="00C8768B" w:rsidRDefault="00C8768B" w:rsidP="00C8768B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- ремонт жилых помещений ветеранам Великой Отечественной войны (по обращениям граждан).</w:t>
      </w:r>
    </w:p>
    <w:p w:rsidR="00C8768B" w:rsidRDefault="00C8768B" w:rsidP="00C8768B">
      <w:pPr>
        <w:spacing w:line="234" w:lineRule="atLeast"/>
        <w:jc w:val="both"/>
        <w:rPr>
          <w:color w:val="000000" w:themeColor="text1"/>
        </w:rPr>
      </w:pPr>
    </w:p>
    <w:p w:rsidR="00C8768B" w:rsidRDefault="00C8768B" w:rsidP="00C8768B">
      <w:pPr>
        <w:spacing w:line="328" w:lineRule="atLeast"/>
        <w:jc w:val="center"/>
        <w:outlineLvl w:val="2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3. Сроки реализации программы</w:t>
      </w:r>
    </w:p>
    <w:p w:rsidR="00C8768B" w:rsidRDefault="00C8768B" w:rsidP="00C8768B">
      <w:pPr>
        <w:spacing w:line="328" w:lineRule="atLeast"/>
        <w:jc w:val="both"/>
        <w:outlineLvl w:val="2"/>
        <w:rPr>
          <w:color w:val="000000" w:themeColor="text1"/>
        </w:rPr>
      </w:pPr>
      <w:r>
        <w:rPr>
          <w:color w:val="000000" w:themeColor="text1"/>
        </w:rPr>
        <w:t>            Реализация программы рассчитана на 2022-2024 годы.</w:t>
      </w:r>
    </w:p>
    <w:p w:rsidR="00C8768B" w:rsidRDefault="00C8768B" w:rsidP="00C8768B">
      <w:pPr>
        <w:spacing w:line="328" w:lineRule="atLeast"/>
        <w:jc w:val="both"/>
        <w:outlineLvl w:val="2"/>
        <w:rPr>
          <w:b/>
          <w:bCs/>
          <w:color w:val="000000" w:themeColor="text1"/>
        </w:rPr>
      </w:pPr>
    </w:p>
    <w:p w:rsidR="00C8768B" w:rsidRDefault="00C8768B" w:rsidP="00C8768B">
      <w:pPr>
        <w:spacing w:line="328" w:lineRule="atLeast"/>
        <w:jc w:val="center"/>
        <w:outlineLvl w:val="2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4. Система программных мероприятий</w:t>
      </w:r>
    </w:p>
    <w:p w:rsidR="00C8768B" w:rsidRDefault="00C8768B" w:rsidP="00C8768B">
      <w:pPr>
        <w:spacing w:line="328" w:lineRule="atLeast"/>
        <w:jc w:val="both"/>
        <w:outlineLvl w:val="2"/>
        <w:rPr>
          <w:b/>
          <w:bCs/>
          <w:color w:val="000000" w:themeColor="text1"/>
        </w:rPr>
      </w:pPr>
      <w:r>
        <w:rPr>
          <w:color w:val="000000" w:themeColor="text1"/>
        </w:rPr>
        <w:t>            Программные мероприятия предусматривают разработку нормативной правовой базы, организационные и финансово-экономические мероприятия за счет средств местного бюджета.</w:t>
      </w:r>
    </w:p>
    <w:p w:rsidR="00C8768B" w:rsidRDefault="00C8768B" w:rsidP="00C8768B">
      <w:pPr>
        <w:spacing w:line="328" w:lineRule="atLeast"/>
        <w:jc w:val="center"/>
        <w:outlineLvl w:val="2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5. Ресурсное обеспечение  программы </w:t>
      </w:r>
    </w:p>
    <w:p w:rsidR="00C8768B" w:rsidRDefault="00C8768B" w:rsidP="00C8768B">
      <w:pPr>
        <w:spacing w:line="234" w:lineRule="atLeast"/>
        <w:jc w:val="both"/>
        <w:rPr>
          <w:color w:val="000000" w:themeColor="text1"/>
        </w:rPr>
      </w:pPr>
      <w:r>
        <w:rPr>
          <w:color w:val="000000" w:themeColor="text1"/>
        </w:rPr>
        <w:t>            В табличной форме приведены сведения об общем объеме финансирования муниципальной программы.</w:t>
      </w:r>
    </w:p>
    <w:p w:rsidR="00C8768B" w:rsidRDefault="00C8768B" w:rsidP="00C8768B">
      <w:pPr>
        <w:spacing w:line="234" w:lineRule="atLeast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 </w:t>
      </w:r>
    </w:p>
    <w:tbl>
      <w:tblPr>
        <w:tblW w:w="9504" w:type="dxa"/>
        <w:tblInd w:w="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2891"/>
        <w:gridCol w:w="1551"/>
        <w:gridCol w:w="1417"/>
        <w:gridCol w:w="1134"/>
        <w:gridCol w:w="992"/>
        <w:gridCol w:w="999"/>
      </w:tblGrid>
      <w:tr w:rsidR="00C8768B" w:rsidTr="0081717D"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768B" w:rsidRDefault="00C8768B" w:rsidP="0081717D">
            <w:pPr>
              <w:spacing w:after="225" w:line="234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</w:p>
          <w:p w:rsidR="00C8768B" w:rsidRDefault="00C8768B" w:rsidP="0081717D">
            <w:pPr>
              <w:spacing w:after="225" w:line="234" w:lineRule="atLeast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/п</w:t>
            </w:r>
          </w:p>
        </w:tc>
        <w:tc>
          <w:tcPr>
            <w:tcW w:w="28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768B" w:rsidRDefault="00C8768B" w:rsidP="0081717D">
            <w:pPr>
              <w:spacing w:after="225" w:line="234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муниципальной программы, основного мероприятия</w:t>
            </w:r>
          </w:p>
        </w:tc>
        <w:tc>
          <w:tcPr>
            <w:tcW w:w="1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768B" w:rsidRDefault="00C8768B" w:rsidP="0081717D">
            <w:pPr>
              <w:spacing w:after="225" w:line="234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768B" w:rsidRDefault="00C8768B" w:rsidP="0081717D">
            <w:pPr>
              <w:spacing w:after="225" w:line="234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Общий объем финансирования (тыс</w:t>
            </w:r>
            <w:proofErr w:type="gramStart"/>
            <w:r>
              <w:rPr>
                <w:color w:val="000000" w:themeColor="text1"/>
              </w:rPr>
              <w:t>.р</w:t>
            </w:r>
            <w:proofErr w:type="gramEnd"/>
            <w:r>
              <w:rPr>
                <w:color w:val="000000" w:themeColor="text1"/>
              </w:rPr>
              <w:t>уб.)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768B" w:rsidRDefault="00C8768B" w:rsidP="0081717D">
            <w:pPr>
              <w:spacing w:after="225" w:line="234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768B" w:rsidRDefault="00C8768B" w:rsidP="0081717D">
            <w:pPr>
              <w:spacing w:after="225" w:line="234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том числе по годам:</w:t>
            </w:r>
          </w:p>
        </w:tc>
      </w:tr>
      <w:tr w:rsidR="00C8768B" w:rsidTr="0081717D"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8768B" w:rsidRDefault="00C8768B" w:rsidP="0081717D">
            <w:pPr>
              <w:rPr>
                <w:color w:val="000000" w:themeColor="text1"/>
              </w:rPr>
            </w:pPr>
          </w:p>
        </w:tc>
        <w:tc>
          <w:tcPr>
            <w:tcW w:w="28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8768B" w:rsidRDefault="00C8768B" w:rsidP="0081717D">
            <w:pPr>
              <w:rPr>
                <w:color w:val="000000" w:themeColor="text1"/>
              </w:rPr>
            </w:pPr>
          </w:p>
        </w:tc>
        <w:tc>
          <w:tcPr>
            <w:tcW w:w="1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8768B" w:rsidRDefault="00C8768B" w:rsidP="0081717D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8768B" w:rsidRDefault="00C8768B" w:rsidP="0081717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768B" w:rsidRDefault="00C8768B" w:rsidP="0081717D">
            <w:pPr>
              <w:spacing w:after="225" w:line="234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768B" w:rsidRDefault="00C8768B" w:rsidP="0081717D">
            <w:pPr>
              <w:spacing w:after="225" w:line="234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 год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768B" w:rsidRDefault="00C8768B" w:rsidP="0081717D">
            <w:pPr>
              <w:spacing w:after="225" w:line="234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 год</w:t>
            </w:r>
          </w:p>
        </w:tc>
      </w:tr>
      <w:tr w:rsidR="00C8768B" w:rsidTr="0081717D"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768B" w:rsidRDefault="00C8768B" w:rsidP="0081717D">
            <w:pPr>
              <w:spacing w:line="234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8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768B" w:rsidRDefault="00C8768B" w:rsidP="0081717D">
            <w:pPr>
              <w:spacing w:line="227" w:lineRule="atLeast"/>
              <w:outlineLvl w:val="2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«Капитальный ремонт общего имущества многоквартирных домов на 2022-2024 годы» </w:t>
            </w: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768B" w:rsidRDefault="00C8768B" w:rsidP="0081717D">
            <w:pPr>
              <w:spacing w:line="234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768B" w:rsidRDefault="00C8768B" w:rsidP="0081717D">
            <w:pPr>
              <w:spacing w:line="234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599,99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768B" w:rsidRDefault="00C8768B" w:rsidP="0081717D">
            <w:pPr>
              <w:spacing w:line="234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768B" w:rsidRDefault="00C8768B" w:rsidP="0081717D">
            <w:pPr>
              <w:spacing w:line="234" w:lineRule="atLeast"/>
              <w:ind w:left="228" w:hanging="2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768B" w:rsidRDefault="00C8768B" w:rsidP="0081717D">
            <w:pPr>
              <w:spacing w:line="234" w:lineRule="atLeast"/>
              <w:ind w:left="228" w:hanging="2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</w:t>
            </w:r>
          </w:p>
        </w:tc>
      </w:tr>
      <w:tr w:rsidR="00C8768B" w:rsidTr="0081717D"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768B" w:rsidRDefault="00C8768B" w:rsidP="0081717D">
            <w:pPr>
              <w:spacing w:line="234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8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768B" w:rsidRDefault="00C8768B" w:rsidP="0081717D">
            <w:pPr>
              <w:spacing w:line="227" w:lineRule="atLeast"/>
              <w:outlineLvl w:val="2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Разработка нормативной правовой базы</w:t>
            </w: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768B" w:rsidRDefault="00C8768B" w:rsidP="0081717D">
            <w:pPr>
              <w:spacing w:line="234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768B" w:rsidRDefault="00C8768B" w:rsidP="0081717D">
            <w:pPr>
              <w:spacing w:line="234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768B" w:rsidRDefault="00C8768B" w:rsidP="0081717D">
            <w:pPr>
              <w:spacing w:line="234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768B" w:rsidRDefault="00C8768B" w:rsidP="0081717D">
            <w:pPr>
              <w:spacing w:line="234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768B" w:rsidRDefault="00C8768B" w:rsidP="0081717D">
            <w:pPr>
              <w:spacing w:line="234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C8768B" w:rsidTr="0081717D"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768B" w:rsidRDefault="00C8768B" w:rsidP="0081717D">
            <w:pPr>
              <w:spacing w:line="234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768B" w:rsidRDefault="00C8768B" w:rsidP="0081717D">
            <w:pPr>
              <w:spacing w:line="162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 по программе:</w:t>
            </w: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768B" w:rsidRDefault="00C8768B" w:rsidP="0081717D">
            <w:pPr>
              <w:spacing w:line="234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768B" w:rsidRDefault="00C8768B" w:rsidP="0081717D">
            <w:pPr>
              <w:spacing w:line="234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599,99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768B" w:rsidRDefault="00C8768B" w:rsidP="0081717D">
            <w:pPr>
              <w:spacing w:line="234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768B" w:rsidRDefault="00C8768B" w:rsidP="0081717D">
            <w:pPr>
              <w:spacing w:line="234" w:lineRule="atLeast"/>
              <w:ind w:left="228" w:hanging="2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768B" w:rsidRDefault="00C8768B" w:rsidP="0081717D">
            <w:pPr>
              <w:spacing w:line="234" w:lineRule="atLeast"/>
              <w:ind w:left="228" w:hanging="2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</w:t>
            </w:r>
          </w:p>
        </w:tc>
      </w:tr>
    </w:tbl>
    <w:p w:rsidR="00C8768B" w:rsidRDefault="00C8768B" w:rsidP="00C8768B">
      <w:pPr>
        <w:spacing w:line="234" w:lineRule="atLeast"/>
        <w:ind w:left="-142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                </w:t>
      </w:r>
    </w:p>
    <w:p w:rsidR="00C8768B" w:rsidRDefault="00C8768B" w:rsidP="00C8768B">
      <w:pPr>
        <w:spacing w:line="234" w:lineRule="atLeast"/>
        <w:ind w:left="-142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 </w:t>
      </w:r>
      <w:r>
        <w:rPr>
          <w:color w:val="000000" w:themeColor="text1"/>
        </w:rPr>
        <w:t>В ходе реализации муниципальной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C8768B" w:rsidRDefault="00C8768B" w:rsidP="00C8768B">
      <w:pPr>
        <w:spacing w:line="234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.</w:t>
      </w:r>
      <w:bookmarkStart w:id="0" w:name="sub_4111"/>
      <w:bookmarkEnd w:id="0"/>
    </w:p>
    <w:p w:rsidR="00C8768B" w:rsidRDefault="00C8768B" w:rsidP="00C8768B">
      <w:pPr>
        <w:spacing w:line="234" w:lineRule="atLeast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6. Ожидаемые результаты реализации программы</w:t>
      </w:r>
    </w:p>
    <w:p w:rsidR="00C8768B" w:rsidRDefault="00C8768B" w:rsidP="00C8768B">
      <w:pPr>
        <w:spacing w:line="234" w:lineRule="atLeast"/>
        <w:ind w:left="720" w:hanging="360"/>
        <w:rPr>
          <w:color w:val="000000" w:themeColor="text1"/>
        </w:rPr>
      </w:pPr>
      <w:r>
        <w:rPr>
          <w:color w:val="000000" w:themeColor="text1"/>
        </w:rPr>
        <w:t>1)      привлечение в 2022-2024г.г. в жилищную сферу дополнительных финансовых средств  на капитальный ремонт общего имущества в многоквартирных домах, где расположены квартиры, находящиеся в муниципальной собственности  сельского поселения  « Село Сабуровщино»;</w:t>
      </w:r>
    </w:p>
    <w:p w:rsidR="00C8768B" w:rsidRDefault="00C8768B" w:rsidP="00C8768B">
      <w:pPr>
        <w:spacing w:line="234" w:lineRule="atLeast"/>
        <w:ind w:left="714" w:hanging="357"/>
        <w:jc w:val="both"/>
        <w:rPr>
          <w:color w:val="000000" w:themeColor="text1"/>
        </w:rPr>
      </w:pPr>
      <w:r>
        <w:rPr>
          <w:color w:val="000000" w:themeColor="text1"/>
        </w:rPr>
        <w:t>2)      улучшение условий проживания населения в многоквартирных домах  сельского поселения  « Село Сабуровщино»;</w:t>
      </w:r>
    </w:p>
    <w:p w:rsidR="00C8768B" w:rsidRDefault="00C8768B" w:rsidP="00C8768B">
      <w:pPr>
        <w:spacing w:line="234" w:lineRule="atLeast"/>
        <w:ind w:left="720" w:hanging="360"/>
        <w:jc w:val="both"/>
        <w:rPr>
          <w:color w:val="000000" w:themeColor="text1"/>
        </w:rPr>
      </w:pPr>
      <w:r>
        <w:rPr>
          <w:color w:val="000000" w:themeColor="text1"/>
        </w:rPr>
        <w:t>3)      создание условий для улучшения демографической ситуации в  сельском поселении  « Село Сабуровщино», укрепления семейных отношений и снижения социальной напряженности в обществе.</w:t>
      </w:r>
    </w:p>
    <w:p w:rsidR="00C8768B" w:rsidRDefault="00C8768B" w:rsidP="00C8768B">
      <w:pPr>
        <w:spacing w:line="234" w:lineRule="atLeast"/>
        <w:ind w:firstLine="708"/>
        <w:textAlignment w:val="baseline"/>
        <w:rPr>
          <w:color w:val="000000" w:themeColor="text1"/>
        </w:rPr>
      </w:pPr>
    </w:p>
    <w:p w:rsidR="00C8768B" w:rsidRDefault="00C8768B" w:rsidP="00C8768B">
      <w:pPr>
        <w:spacing w:line="234" w:lineRule="atLeast"/>
        <w:ind w:firstLine="35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7.  Методика оценки эффективности реализации муниципальной программы</w:t>
      </w:r>
    </w:p>
    <w:p w:rsidR="00C8768B" w:rsidRDefault="00C8768B" w:rsidP="00C8768B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</w:rPr>
      </w:pPr>
      <w:r>
        <w:rPr>
          <w:color w:val="2D2D2D"/>
          <w:spacing w:val="2"/>
        </w:rPr>
        <w:br/>
      </w:r>
      <w:r>
        <w:rPr>
          <w:color w:val="000000" w:themeColor="text1"/>
          <w:spacing w:val="2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 (подпрограмм), входящих в состав муниципальной программы, в процессе и по итогам ее реализации.</w:t>
      </w:r>
    </w:p>
    <w:p w:rsidR="00C8768B" w:rsidRDefault="00C8768B" w:rsidP="00C8768B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Под результативностью понимается степень достижения запланированного уровня нефинансовых результатов реализации мероприятий (подпрограмм).</w:t>
      </w:r>
    </w:p>
    <w:p w:rsidR="00C8768B" w:rsidRDefault="00C8768B" w:rsidP="00C8768B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:rsidR="00C8768B" w:rsidRDefault="00C8768B" w:rsidP="00C8768B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Для оценки результативности мероприятий должны быть использованы плановые и фактические значения соответствующих целевых показателей.</w:t>
      </w:r>
    </w:p>
    <w:p w:rsidR="00C8768B" w:rsidRDefault="00C8768B" w:rsidP="00C8768B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Индекс результативности мероприятий определяется по формулам:</w:t>
      </w:r>
    </w:p>
    <w:p w:rsidR="00C8768B" w:rsidRDefault="00C8768B" w:rsidP="00C8768B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</w:rPr>
      </w:pPr>
      <w:r>
        <w:rPr>
          <w:noProof/>
          <w:color w:val="000000" w:themeColor="text1"/>
          <w:spacing w:val="2"/>
        </w:rPr>
        <w:drawing>
          <wp:inline distT="0" distB="0" distL="0" distR="0">
            <wp:extent cx="1165225" cy="385445"/>
            <wp:effectExtent l="19050" t="0" r="0" b="0"/>
            <wp:docPr id="1" name="Рисунок 1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3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68B" w:rsidRDefault="00C8768B" w:rsidP="00C8768B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br/>
      </w:r>
      <w:proofErr w:type="gramStart"/>
      <w:r>
        <w:rPr>
          <w:color w:val="000000" w:themeColor="text1"/>
          <w:spacing w:val="2"/>
        </w:rPr>
        <w:t>I</w:t>
      </w:r>
      <w:proofErr w:type="gramEnd"/>
      <w:r>
        <w:rPr>
          <w:color w:val="000000" w:themeColor="text1"/>
          <w:spacing w:val="2"/>
        </w:rPr>
        <w:t>р - индекс результативности мероприятий (подпрограмм);</w:t>
      </w:r>
    </w:p>
    <w:p w:rsidR="00C8768B" w:rsidRDefault="00C8768B" w:rsidP="00C8768B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lastRenderedPageBreak/>
        <w:t>S - соотношение достигнутых и плановых результатов целевых значений показателей. Соотношение рассчитывается по формуле:</w:t>
      </w:r>
      <w:r>
        <w:rPr>
          <w:color w:val="000000" w:themeColor="text1"/>
          <w:spacing w:val="2"/>
        </w:rPr>
        <w:br/>
      </w:r>
      <w:r>
        <w:rPr>
          <w:color w:val="000000" w:themeColor="text1"/>
          <w:spacing w:val="2"/>
        </w:rPr>
        <w:br/>
      </w:r>
      <w:r>
        <w:rPr>
          <w:noProof/>
          <w:color w:val="000000" w:themeColor="text1"/>
          <w:spacing w:val="2"/>
        </w:rPr>
        <w:drawing>
          <wp:inline distT="0" distB="0" distL="0" distR="0">
            <wp:extent cx="654685" cy="241935"/>
            <wp:effectExtent l="19050" t="0" r="0" b="0"/>
            <wp:docPr id="2" name="Рисунок 2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pacing w:val="2"/>
        </w:rPr>
        <w:br/>
      </w:r>
    </w:p>
    <w:p w:rsidR="00C8768B" w:rsidRDefault="00C8768B" w:rsidP="00C8768B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в случае использования показателей, направленных на увеличение целевых значений;</w:t>
      </w:r>
      <w:r>
        <w:rPr>
          <w:color w:val="000000" w:themeColor="text1"/>
          <w:spacing w:val="2"/>
        </w:rPr>
        <w:br/>
      </w:r>
      <w:r>
        <w:rPr>
          <w:color w:val="000000" w:themeColor="text1"/>
          <w:spacing w:val="2"/>
        </w:rPr>
        <w:br/>
      </w:r>
      <w:r>
        <w:rPr>
          <w:noProof/>
          <w:color w:val="000000" w:themeColor="text1"/>
          <w:spacing w:val="2"/>
        </w:rPr>
        <w:drawing>
          <wp:inline distT="0" distB="0" distL="0" distR="0">
            <wp:extent cx="654685" cy="241935"/>
            <wp:effectExtent l="19050" t="0" r="0" b="0"/>
            <wp:docPr id="3" name="Рисунок 3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68B" w:rsidRDefault="00C8768B" w:rsidP="00C8768B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br/>
        <w:t>в случае использования показателей, направленных на снижение целевых значений;</w:t>
      </w:r>
    </w:p>
    <w:p w:rsidR="00C8768B" w:rsidRDefault="00C8768B" w:rsidP="00C8768B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</w:rPr>
      </w:pPr>
      <w:proofErr w:type="gramStart"/>
      <w:r>
        <w:rPr>
          <w:color w:val="000000" w:themeColor="text1"/>
          <w:spacing w:val="2"/>
        </w:rPr>
        <w:t>R</w:t>
      </w:r>
      <w:proofErr w:type="gramEnd"/>
      <w:r>
        <w:rPr>
          <w:color w:val="000000" w:themeColor="text1"/>
          <w:spacing w:val="2"/>
        </w:rPr>
        <w:t>ф - достигнутый результат целевого значения показателя;</w:t>
      </w:r>
    </w:p>
    <w:p w:rsidR="00C8768B" w:rsidRDefault="00C8768B" w:rsidP="00C8768B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</w:rPr>
      </w:pPr>
      <w:proofErr w:type="gramStart"/>
      <w:r>
        <w:rPr>
          <w:color w:val="000000" w:themeColor="text1"/>
          <w:spacing w:val="2"/>
        </w:rPr>
        <w:t>R</w:t>
      </w:r>
      <w:proofErr w:type="gramEnd"/>
      <w:r>
        <w:rPr>
          <w:color w:val="000000" w:themeColor="text1"/>
          <w:spacing w:val="2"/>
        </w:rPr>
        <w:t>п - плановый результат целевого значения показателя;</w:t>
      </w:r>
    </w:p>
    <w:p w:rsidR="00C8768B" w:rsidRDefault="00C8768B" w:rsidP="00C8768B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</w:rPr>
      </w:pPr>
      <w:proofErr w:type="gramStart"/>
      <w:r>
        <w:rPr>
          <w:color w:val="000000" w:themeColor="text1"/>
          <w:spacing w:val="2"/>
        </w:rPr>
        <w:t>M</w:t>
      </w:r>
      <w:proofErr w:type="gramEnd"/>
      <w:r>
        <w:rPr>
          <w:color w:val="000000" w:themeColor="text1"/>
          <w:spacing w:val="2"/>
        </w:rPr>
        <w:t>п - весовое значение показателя (вес показателя), характеризующего мероприятие. Вес показателя рассчитывается по формуле:</w:t>
      </w:r>
    </w:p>
    <w:p w:rsidR="00C8768B" w:rsidRDefault="00C8768B" w:rsidP="00C8768B">
      <w:pPr>
        <w:shd w:val="clear" w:color="auto" w:fill="FFFFFF"/>
        <w:spacing w:line="315" w:lineRule="atLeast"/>
        <w:jc w:val="center"/>
        <w:textAlignment w:val="baseline"/>
        <w:rPr>
          <w:color w:val="000000" w:themeColor="text1"/>
          <w:spacing w:val="2"/>
        </w:rPr>
      </w:pPr>
      <w:r>
        <w:rPr>
          <w:noProof/>
          <w:color w:val="000000" w:themeColor="text1"/>
          <w:spacing w:val="2"/>
        </w:rPr>
        <w:drawing>
          <wp:inline distT="0" distB="0" distL="0" distR="0">
            <wp:extent cx="663575" cy="241935"/>
            <wp:effectExtent l="19050" t="0" r="3175" b="0"/>
            <wp:docPr id="4" name="Рисунок 4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pacing w:val="2"/>
        </w:rPr>
        <w:t>, где</w:t>
      </w:r>
    </w:p>
    <w:p w:rsidR="00C8768B" w:rsidRDefault="00C8768B" w:rsidP="00C8768B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N - общее число показателей, характеризующих выполнение мероприятий.</w:t>
      </w:r>
    </w:p>
    <w:p w:rsidR="00C8768B" w:rsidRDefault="00C8768B" w:rsidP="00C8768B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Под эффективностью понимается отношение затрат на достижение (фактических) нефинансовых результатов реализации мероприятий к планируемым затратам мероприятий.</w:t>
      </w:r>
    </w:p>
    <w:p w:rsidR="00C8768B" w:rsidRDefault="00C8768B" w:rsidP="00C8768B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Индекс эффективности мероприятий определяется по формуле:</w:t>
      </w:r>
    </w:p>
    <w:p w:rsidR="00C8768B" w:rsidRDefault="00C8768B" w:rsidP="00C8768B">
      <w:pPr>
        <w:shd w:val="clear" w:color="auto" w:fill="FFFFFF"/>
        <w:spacing w:line="315" w:lineRule="atLeast"/>
        <w:jc w:val="center"/>
        <w:textAlignment w:val="baseline"/>
        <w:rPr>
          <w:color w:val="000000" w:themeColor="text1"/>
          <w:spacing w:val="2"/>
        </w:rPr>
      </w:pPr>
      <w:r>
        <w:rPr>
          <w:noProof/>
          <w:color w:val="000000" w:themeColor="text1"/>
          <w:spacing w:val="2"/>
        </w:rPr>
        <w:drawing>
          <wp:inline distT="0" distB="0" distL="0" distR="0">
            <wp:extent cx="1066800" cy="278130"/>
            <wp:effectExtent l="19050" t="0" r="0" b="0"/>
            <wp:docPr id="5" name="Рисунок 5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pacing w:val="2"/>
        </w:rPr>
        <w:t>, где</w:t>
      </w:r>
    </w:p>
    <w:p w:rsidR="00C8768B" w:rsidRDefault="00C8768B" w:rsidP="00C8768B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</w:rPr>
      </w:pPr>
      <w:proofErr w:type="gramStart"/>
      <w:r>
        <w:rPr>
          <w:color w:val="000000" w:themeColor="text1"/>
          <w:spacing w:val="2"/>
        </w:rPr>
        <w:t>I</w:t>
      </w:r>
      <w:proofErr w:type="gramEnd"/>
      <w:r>
        <w:rPr>
          <w:color w:val="000000" w:themeColor="text1"/>
          <w:spacing w:val="2"/>
        </w:rPr>
        <w:t>э - индекс эффективности мероприятий;</w:t>
      </w:r>
    </w:p>
    <w:p w:rsidR="00C8768B" w:rsidRDefault="00C8768B" w:rsidP="00C8768B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</w:rPr>
      </w:pPr>
      <w:proofErr w:type="gramStart"/>
      <w:r>
        <w:rPr>
          <w:color w:val="000000" w:themeColor="text1"/>
          <w:spacing w:val="2"/>
        </w:rPr>
        <w:t>V</w:t>
      </w:r>
      <w:proofErr w:type="gramEnd"/>
      <w:r>
        <w:rPr>
          <w:color w:val="000000" w:themeColor="text1"/>
          <w:spacing w:val="2"/>
        </w:rPr>
        <w:t>ф - объем фактического совокупного финансирования мероприятий;</w:t>
      </w:r>
    </w:p>
    <w:p w:rsidR="00C8768B" w:rsidRDefault="00C8768B" w:rsidP="00C8768B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</w:rPr>
      </w:pPr>
      <w:proofErr w:type="gramStart"/>
      <w:r>
        <w:rPr>
          <w:color w:val="000000" w:themeColor="text1"/>
          <w:spacing w:val="2"/>
        </w:rPr>
        <w:t>I</w:t>
      </w:r>
      <w:proofErr w:type="gramEnd"/>
      <w:r>
        <w:rPr>
          <w:color w:val="000000" w:themeColor="text1"/>
          <w:spacing w:val="2"/>
        </w:rPr>
        <w:t>р - индекс результативности мероприятий;</w:t>
      </w:r>
    </w:p>
    <w:p w:rsidR="00C8768B" w:rsidRDefault="00C8768B" w:rsidP="00C8768B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</w:rPr>
      </w:pPr>
      <w:proofErr w:type="gramStart"/>
      <w:r>
        <w:rPr>
          <w:color w:val="000000" w:themeColor="text1"/>
          <w:spacing w:val="2"/>
        </w:rPr>
        <w:t>V</w:t>
      </w:r>
      <w:proofErr w:type="gramEnd"/>
      <w:r>
        <w:rPr>
          <w:color w:val="000000" w:themeColor="text1"/>
          <w:spacing w:val="2"/>
        </w:rPr>
        <w:t>п - объем запланированного совокупного финансирования мероприятий;</w:t>
      </w:r>
    </w:p>
    <w:p w:rsidR="00C8768B" w:rsidRDefault="00C8768B" w:rsidP="00C8768B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По итогам проведения анализа индекса эффективности дается качественная оценка эффективности реализации мероприятий:</w:t>
      </w:r>
    </w:p>
    <w:p w:rsidR="00C8768B" w:rsidRDefault="00C8768B" w:rsidP="00C8768B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наименование индикатора - индекс эффективности мероприятий (</w:t>
      </w:r>
      <w:proofErr w:type="gramStart"/>
      <w:r>
        <w:rPr>
          <w:color w:val="000000" w:themeColor="text1"/>
          <w:spacing w:val="2"/>
        </w:rPr>
        <w:t>I</w:t>
      </w:r>
      <w:proofErr w:type="gramEnd"/>
      <w:r>
        <w:rPr>
          <w:color w:val="000000" w:themeColor="text1"/>
          <w:spacing w:val="2"/>
        </w:rPr>
        <w:t>э);</w:t>
      </w:r>
    </w:p>
    <w:p w:rsidR="00C8768B" w:rsidRDefault="00C8768B" w:rsidP="00C8768B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диапазоны значений, характеризующие эффективность мероприятий, перечислены ниже.</w:t>
      </w:r>
    </w:p>
    <w:p w:rsidR="00C8768B" w:rsidRDefault="00C8768B" w:rsidP="00C8768B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Значение показателя:</w:t>
      </w:r>
      <w:r>
        <w:rPr>
          <w:color w:val="000000" w:themeColor="text1"/>
          <w:spacing w:val="2"/>
        </w:rPr>
        <w:br/>
      </w:r>
      <w:r>
        <w:rPr>
          <w:color w:val="000000" w:themeColor="text1"/>
          <w:spacing w:val="2"/>
        </w:rPr>
        <w:br/>
      </w:r>
      <w:r>
        <w:rPr>
          <w:noProof/>
          <w:color w:val="000000" w:themeColor="text1"/>
          <w:spacing w:val="2"/>
        </w:rPr>
        <w:drawing>
          <wp:inline distT="0" distB="0" distL="0" distR="0">
            <wp:extent cx="807085" cy="241935"/>
            <wp:effectExtent l="19050" t="0" r="0" b="0"/>
            <wp:docPr id="6" name="Рисунок 6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68B" w:rsidRDefault="00C8768B" w:rsidP="00C8768B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br/>
        <w:t>Качественная оценка мероприятий: высокий уровень эффективности.</w:t>
      </w:r>
    </w:p>
    <w:p w:rsidR="00C8768B" w:rsidRDefault="00C8768B" w:rsidP="00C8768B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Значение показателя:</w:t>
      </w:r>
      <w:r>
        <w:rPr>
          <w:color w:val="000000" w:themeColor="text1"/>
          <w:spacing w:val="2"/>
        </w:rPr>
        <w:br/>
      </w:r>
      <w:r>
        <w:rPr>
          <w:color w:val="000000" w:themeColor="text1"/>
          <w:spacing w:val="2"/>
        </w:rPr>
        <w:br/>
      </w:r>
      <w:r>
        <w:rPr>
          <w:noProof/>
          <w:color w:val="000000" w:themeColor="text1"/>
          <w:spacing w:val="2"/>
        </w:rPr>
        <w:drawing>
          <wp:inline distT="0" distB="0" distL="0" distR="0">
            <wp:extent cx="949960" cy="241935"/>
            <wp:effectExtent l="19050" t="0" r="2540" b="0"/>
            <wp:docPr id="7" name="Рисунок 7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68B" w:rsidRDefault="00C8768B" w:rsidP="00C8768B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Качественная оценка мероприятий: запланированный уровень эффективности.</w:t>
      </w:r>
    </w:p>
    <w:p w:rsidR="00C8768B" w:rsidRDefault="00C8768B" w:rsidP="00C8768B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Значение показателя:</w:t>
      </w:r>
      <w:r>
        <w:rPr>
          <w:color w:val="000000" w:themeColor="text1"/>
          <w:spacing w:val="2"/>
        </w:rPr>
        <w:br/>
      </w:r>
      <w:r>
        <w:rPr>
          <w:color w:val="000000" w:themeColor="text1"/>
          <w:spacing w:val="2"/>
        </w:rPr>
        <w:br/>
      </w:r>
      <w:r>
        <w:rPr>
          <w:noProof/>
          <w:color w:val="000000" w:themeColor="text1"/>
          <w:spacing w:val="2"/>
        </w:rPr>
        <w:drawing>
          <wp:inline distT="0" distB="0" distL="0" distR="0">
            <wp:extent cx="555625" cy="241935"/>
            <wp:effectExtent l="19050" t="0" r="0" b="0"/>
            <wp:docPr id="8" name="Рисунок 8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68B" w:rsidRDefault="00C8768B" w:rsidP="00C8768B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br/>
        <w:t>Качественная оценка мероприятий: низкий уровень эффективности.</w:t>
      </w:r>
    </w:p>
    <w:p w:rsidR="00C8768B" w:rsidRDefault="00C8768B" w:rsidP="00C8768B">
      <w:pPr>
        <w:shd w:val="clear" w:color="auto" w:fill="FFFFFF"/>
        <w:spacing w:before="150" w:after="75" w:line="288" w:lineRule="atLeast"/>
        <w:jc w:val="center"/>
        <w:textAlignment w:val="baseline"/>
        <w:rPr>
          <w:b/>
          <w:color w:val="000000" w:themeColor="text1"/>
          <w:spacing w:val="2"/>
        </w:rPr>
      </w:pPr>
      <w:r>
        <w:rPr>
          <w:b/>
          <w:color w:val="000000" w:themeColor="text1"/>
          <w:spacing w:val="2"/>
        </w:rPr>
        <w:lastRenderedPageBreak/>
        <w:t>8.Контроль и отчетность при реализации муниципальной Программы.</w:t>
      </w:r>
    </w:p>
    <w:p w:rsidR="00C8768B" w:rsidRDefault="00C8768B" w:rsidP="00C8768B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br/>
      </w:r>
      <w:proofErr w:type="gramStart"/>
      <w:r>
        <w:rPr>
          <w:color w:val="000000" w:themeColor="text1"/>
          <w:spacing w:val="2"/>
        </w:rPr>
        <w:t>Контроль за</w:t>
      </w:r>
      <w:proofErr w:type="gramEnd"/>
      <w:r>
        <w:rPr>
          <w:color w:val="000000" w:themeColor="text1"/>
          <w:spacing w:val="2"/>
        </w:rPr>
        <w:t xml:space="preserve"> реализацией муниципальной программы осуществляется администрацией СП « Село Сабуровщино»</w:t>
      </w:r>
    </w:p>
    <w:p w:rsidR="00C8768B" w:rsidRDefault="00C8768B" w:rsidP="00C8768B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 xml:space="preserve">С целью </w:t>
      </w:r>
      <w:proofErr w:type="gramStart"/>
      <w:r>
        <w:rPr>
          <w:color w:val="000000" w:themeColor="text1"/>
          <w:spacing w:val="2"/>
        </w:rPr>
        <w:t>контроля за</w:t>
      </w:r>
      <w:proofErr w:type="gramEnd"/>
      <w:r>
        <w:rPr>
          <w:color w:val="000000" w:themeColor="text1"/>
          <w:spacing w:val="2"/>
        </w:rPr>
        <w:t xml:space="preserve"> реализацией муниципальной программы муниципальный заказчик раз в полугодие до 20 числа месяца, следующего за отчетным полугодием, выполняет Отчет о реализации мероприятий муниципальной программы по следующей форме:</w:t>
      </w:r>
    </w:p>
    <w:p w:rsidR="00C8768B" w:rsidRDefault="00C8768B" w:rsidP="00C8768B">
      <w:pPr>
        <w:shd w:val="clear" w:color="auto" w:fill="FFFFFF"/>
        <w:spacing w:before="150" w:after="75" w:line="288" w:lineRule="atLeast"/>
        <w:jc w:val="center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ФОРМА Отчета о выполнении муниципальной программы СП « Село Сабуровщино»</w:t>
      </w:r>
    </w:p>
    <w:p w:rsidR="00C8768B" w:rsidRDefault="00C8768B" w:rsidP="00C8768B">
      <w:pPr>
        <w:shd w:val="clear" w:color="auto" w:fill="FFFFFF"/>
        <w:spacing w:line="315" w:lineRule="atLeast"/>
        <w:jc w:val="center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(наименование муниципальной программы)</w:t>
      </w:r>
    </w:p>
    <w:p w:rsidR="00C8768B" w:rsidRDefault="00C8768B" w:rsidP="00C8768B">
      <w:pPr>
        <w:shd w:val="clear" w:color="auto" w:fill="FFFFFF"/>
        <w:spacing w:line="315" w:lineRule="atLeast"/>
        <w:jc w:val="center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За январь - ___________________ 20___ года</w:t>
      </w:r>
    </w:p>
    <w:p w:rsidR="00C8768B" w:rsidRDefault="00C8768B" w:rsidP="00C8768B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br/>
        <w:t>Муниципальный заказчик _________________________________</w:t>
      </w:r>
    </w:p>
    <w:p w:rsidR="00C8768B" w:rsidRDefault="00C8768B" w:rsidP="00C8768B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Источник финансирования ________________________________</w:t>
      </w:r>
    </w:p>
    <w:p w:rsidR="00C8768B" w:rsidRDefault="00C8768B" w:rsidP="00C8768B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60"/>
        <w:gridCol w:w="2215"/>
        <w:gridCol w:w="1960"/>
        <w:gridCol w:w="2520"/>
      </w:tblGrid>
      <w:tr w:rsidR="00C8768B" w:rsidTr="0081717D">
        <w:trPr>
          <w:trHeight w:val="15"/>
        </w:trPr>
        <w:tc>
          <w:tcPr>
            <w:tcW w:w="3326" w:type="dxa"/>
            <w:hideMark/>
          </w:tcPr>
          <w:p w:rsidR="00C8768B" w:rsidRDefault="00C8768B" w:rsidP="0081717D"/>
        </w:tc>
        <w:tc>
          <w:tcPr>
            <w:tcW w:w="2402" w:type="dxa"/>
            <w:hideMark/>
          </w:tcPr>
          <w:p w:rsidR="00C8768B" w:rsidRDefault="00C8768B" w:rsidP="0081717D"/>
        </w:tc>
        <w:tc>
          <w:tcPr>
            <w:tcW w:w="2402" w:type="dxa"/>
            <w:hideMark/>
          </w:tcPr>
          <w:p w:rsidR="00C8768B" w:rsidRDefault="00C8768B" w:rsidP="0081717D"/>
        </w:tc>
        <w:tc>
          <w:tcPr>
            <w:tcW w:w="3326" w:type="dxa"/>
            <w:hideMark/>
          </w:tcPr>
          <w:p w:rsidR="00C8768B" w:rsidRDefault="00C8768B" w:rsidP="0081717D"/>
        </w:tc>
      </w:tr>
      <w:tr w:rsidR="00C8768B" w:rsidTr="0081717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68B" w:rsidRDefault="00C8768B" w:rsidP="0081717D">
            <w:pPr>
              <w:spacing w:line="315" w:lineRule="atLeas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мероприятия программы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68B" w:rsidRDefault="00C8768B" w:rsidP="0081717D">
            <w:pPr>
              <w:spacing w:line="315" w:lineRule="atLeas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Объем финансирования на 20__ год</w:t>
            </w:r>
            <w:r>
              <w:rPr>
                <w:color w:val="000000" w:themeColor="text1"/>
              </w:rPr>
              <w:br/>
              <w:t>(тыс. руб.)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68B" w:rsidRDefault="00C8768B" w:rsidP="0081717D">
            <w:pPr>
              <w:spacing w:line="315" w:lineRule="atLeas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Выполнено</w:t>
            </w:r>
            <w:r>
              <w:rPr>
                <w:color w:val="000000" w:themeColor="text1"/>
              </w:rPr>
              <w:br/>
              <w:t>(тыс. руб.)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68B" w:rsidRDefault="00C8768B" w:rsidP="0081717D">
            <w:pPr>
              <w:spacing w:line="315" w:lineRule="atLeas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Степень и результаты выполнения мероприятия</w:t>
            </w:r>
          </w:p>
        </w:tc>
      </w:tr>
      <w:tr w:rsidR="00C8768B" w:rsidTr="0081717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68B" w:rsidRDefault="00C8768B" w:rsidP="0081717D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68B" w:rsidRDefault="00C8768B" w:rsidP="0081717D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68B" w:rsidRDefault="00C8768B" w:rsidP="0081717D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68B" w:rsidRDefault="00C8768B" w:rsidP="0081717D"/>
        </w:tc>
      </w:tr>
      <w:tr w:rsidR="00C8768B" w:rsidTr="0081717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68B" w:rsidRDefault="00C8768B" w:rsidP="0081717D">
            <w:pPr>
              <w:spacing w:line="315" w:lineRule="atLeas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Итого по муниципальной программе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68B" w:rsidRDefault="00C8768B" w:rsidP="0081717D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68B" w:rsidRDefault="00C8768B" w:rsidP="0081717D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768B" w:rsidRDefault="00C8768B" w:rsidP="0081717D"/>
        </w:tc>
      </w:tr>
    </w:tbl>
    <w:p w:rsidR="00C8768B" w:rsidRDefault="00C8768B" w:rsidP="00C8768B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</w:rPr>
      </w:pPr>
    </w:p>
    <w:p w:rsidR="00C8768B" w:rsidRDefault="00C8768B" w:rsidP="00C8768B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Руководитель Подпись</w:t>
      </w:r>
    </w:p>
    <w:p w:rsidR="00C8768B" w:rsidRDefault="00C8768B" w:rsidP="00C8768B">
      <w:pPr>
        <w:rPr>
          <w:color w:val="000000" w:themeColor="text1"/>
        </w:rPr>
      </w:pPr>
    </w:p>
    <w:p w:rsidR="00C8768B" w:rsidRDefault="00C8768B" w:rsidP="00C8768B"/>
    <w:p w:rsidR="00C8768B" w:rsidRDefault="00C8768B"/>
    <w:sectPr w:rsidR="00C8768B" w:rsidSect="00767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768B"/>
    <w:rsid w:val="0076779A"/>
    <w:rsid w:val="00C8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876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8768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C8768B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C876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C8768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876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76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2015</Words>
  <Characters>11486</Characters>
  <Application>Microsoft Office Word</Application>
  <DocSecurity>0</DocSecurity>
  <Lines>95</Lines>
  <Paragraphs>26</Paragraphs>
  <ScaleCrop>false</ScaleCrop>
  <Company/>
  <LinksUpToDate>false</LinksUpToDate>
  <CharactersWithSpaces>13475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2022-12-28T06:00:00Z</dcterms:created>
  <dcterms:modified xsi:type="dcterms:W3CDTF">2022-12-28T06:09:00Z</dcterms:modified>
</cp:coreProperties>
</file>